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66AB41" w14:textId="41E2DE56" w:rsidR="00667B06" w:rsidRPr="0072611E" w:rsidRDefault="00DE2178" w:rsidP="008E472C">
      <w:pPr>
        <w:spacing w:line="120" w:lineRule="atLeast"/>
        <w:jc w:val="center"/>
        <w:rPr>
          <w:b/>
          <w:bCs/>
          <w:color w:val="008080"/>
          <w:sz w:val="32"/>
          <w:szCs w:val="32"/>
        </w:rPr>
      </w:pPr>
      <w:r w:rsidRPr="0072611E">
        <w:rPr>
          <w:b/>
          <w:bCs/>
          <w:color w:val="008080"/>
          <w:sz w:val="32"/>
          <w:szCs w:val="32"/>
        </w:rPr>
        <w:t>PŘIHLÁŠKY DO 1. KOLA PŘIJÍMACÍHO ŘÍZENÍ NA STŘEDNÍ ŠKOLY PRO ŠKOLNÍ ROK 2024/25</w:t>
      </w:r>
      <w:r w:rsidR="00667B06" w:rsidRPr="0072611E">
        <w:rPr>
          <w:b/>
          <w:bCs/>
          <w:color w:val="008080"/>
          <w:sz w:val="32"/>
          <w:szCs w:val="32"/>
        </w:rPr>
        <w:t xml:space="preserve"> – </w:t>
      </w:r>
      <w:r w:rsidRPr="0072611E">
        <w:rPr>
          <w:b/>
          <w:bCs/>
          <w:color w:val="008080"/>
          <w:sz w:val="32"/>
          <w:szCs w:val="32"/>
        </w:rPr>
        <w:t>Základní analýzy</w:t>
      </w:r>
    </w:p>
    <w:p w14:paraId="10E03280" w14:textId="1B3BA3A4" w:rsidR="00A111E8" w:rsidRPr="00E1696A" w:rsidRDefault="00433B17" w:rsidP="009A4240">
      <w:pPr>
        <w:spacing w:after="0" w:line="240" w:lineRule="auto"/>
        <w:jc w:val="both"/>
      </w:pPr>
      <w:r>
        <w:t xml:space="preserve">Předkládaný materiál </w:t>
      </w:r>
      <w:r w:rsidR="00DE2178">
        <w:t>přináší pohled na různé aspekty přihlášek podaných v prvním kole přijímacího řízení na střední školy</w:t>
      </w:r>
      <w:r w:rsidR="00B41040">
        <w:t xml:space="preserve"> (dále SŠ)</w:t>
      </w:r>
      <w:r w:rsidR="00DE2178">
        <w:t xml:space="preserve"> pro školní rok 2024/25</w:t>
      </w:r>
      <w:r w:rsidR="00A200A5">
        <w:t>.</w:t>
      </w:r>
    </w:p>
    <w:p w14:paraId="49D3231B" w14:textId="77777777" w:rsidR="001D43CC" w:rsidRPr="00E1696A" w:rsidRDefault="001D43CC" w:rsidP="001D43CC">
      <w:pPr>
        <w:spacing w:after="120" w:line="240" w:lineRule="auto"/>
        <w:jc w:val="both"/>
        <w:rPr>
          <w:b/>
          <w:bCs/>
          <w:color w:val="008080"/>
          <w:sz w:val="4"/>
          <w:szCs w:val="4"/>
        </w:rPr>
      </w:pPr>
    </w:p>
    <w:p w14:paraId="798A0A68" w14:textId="2C769931" w:rsidR="00112E3E" w:rsidRPr="00E1696A" w:rsidRDefault="00112E3E" w:rsidP="00C6561A">
      <w:pPr>
        <w:pStyle w:val="Nadpis4"/>
        <w:spacing w:before="120" w:after="120"/>
        <w:rPr>
          <w:sz w:val="23"/>
        </w:rPr>
      </w:pPr>
      <w:r w:rsidRPr="00E1696A">
        <w:rPr>
          <w:sz w:val="23"/>
        </w:rPr>
        <w:t xml:space="preserve">  </w:t>
      </w:r>
      <w:r w:rsidR="00DE2178">
        <w:rPr>
          <w:sz w:val="23"/>
        </w:rPr>
        <w:t>Souhrnný přehled</w:t>
      </w:r>
    </w:p>
    <w:p w14:paraId="5536906F" w14:textId="48B8B130" w:rsidR="004B1312" w:rsidRDefault="004B1312" w:rsidP="00EE1EC2">
      <w:pPr>
        <w:spacing w:after="0" w:line="240" w:lineRule="auto"/>
        <w:jc w:val="both"/>
      </w:pPr>
      <w:r>
        <w:t>Souhrnný přehled přihlášek podaných v rámci 1. kola přijímacího řízení dle formy vzdělávání a oborů byl již prezentován, tabulka č. 1 přináší aktualizované údaje dle stavu k 4. 4. 2024.</w:t>
      </w:r>
    </w:p>
    <w:p w14:paraId="23215933" w14:textId="2CD5B812" w:rsidR="00112E3E" w:rsidRDefault="00E61DC1" w:rsidP="00202F18">
      <w:pPr>
        <w:pStyle w:val="Odstavecseseznamem"/>
        <w:numPr>
          <w:ilvl w:val="0"/>
          <w:numId w:val="1"/>
        </w:numPr>
        <w:spacing w:line="240" w:lineRule="auto"/>
        <w:ind w:left="357" w:hanging="357"/>
        <w:jc w:val="both"/>
      </w:pPr>
      <w:r>
        <w:t xml:space="preserve">Celkově bylo podáno téměř 420 tisíc přihlášek od více než 157 tisíc uchazečů, do denní formy studia se hlásilo </w:t>
      </w:r>
      <w:r w:rsidR="000A3D13">
        <w:t xml:space="preserve">necelých </w:t>
      </w:r>
      <w:r>
        <w:t>152</w:t>
      </w:r>
      <w:r w:rsidR="000A3D13">
        <w:t xml:space="preserve"> tisíc</w:t>
      </w:r>
      <w:r>
        <w:t xml:space="preserve"> uchazečů</w:t>
      </w:r>
      <w:r w:rsidR="00CB0612" w:rsidRPr="00AF54B8">
        <w:t>.</w:t>
      </w:r>
    </w:p>
    <w:p w14:paraId="27BCCF31" w14:textId="66FB5228" w:rsidR="00BA4FF8" w:rsidRPr="00BA4FF8" w:rsidRDefault="00BA4FF8" w:rsidP="00202F18">
      <w:pPr>
        <w:pStyle w:val="Odstavecseseznamem"/>
        <w:numPr>
          <w:ilvl w:val="0"/>
          <w:numId w:val="1"/>
        </w:numPr>
        <w:spacing w:line="240" w:lineRule="auto"/>
        <w:ind w:left="357" w:hanging="357"/>
        <w:jc w:val="both"/>
      </w:pPr>
      <w:r w:rsidRPr="008605A5">
        <w:rPr>
          <w:rFonts w:cstheme="minorHAnsi"/>
        </w:rPr>
        <w:t xml:space="preserve">Celková kapacita středních škol pro následující školní rok je v souhrnu o </w:t>
      </w:r>
      <w:r>
        <w:rPr>
          <w:rFonts w:cstheme="minorHAnsi"/>
        </w:rPr>
        <w:t>5 397</w:t>
      </w:r>
      <w:r w:rsidRPr="008605A5">
        <w:rPr>
          <w:rFonts w:cstheme="minorHAnsi"/>
        </w:rPr>
        <w:t xml:space="preserve"> míst </w:t>
      </w:r>
      <w:r>
        <w:rPr>
          <w:rFonts w:cstheme="minorHAnsi"/>
        </w:rPr>
        <w:t>vyšší (pro denní studium je nabízená kapacita vyšší o 3 686 míst)</w:t>
      </w:r>
      <w:r w:rsidRPr="008605A5">
        <w:rPr>
          <w:rFonts w:cstheme="minorHAnsi"/>
        </w:rPr>
        <w:t>,</w:t>
      </w:r>
      <w:r w:rsidRPr="009F067B">
        <w:rPr>
          <w:rFonts w:cstheme="minorHAnsi"/>
        </w:rPr>
        <w:t xml:space="preserve"> </w:t>
      </w:r>
      <w:r>
        <w:rPr>
          <w:rFonts w:cstheme="minorHAnsi"/>
        </w:rPr>
        <w:t xml:space="preserve">přitom </w:t>
      </w:r>
      <w:r w:rsidRPr="009F067B">
        <w:rPr>
          <w:rFonts w:cstheme="minorHAnsi"/>
        </w:rPr>
        <w:t>existuje poměrně velký nesoulad mezi kapacitou</w:t>
      </w:r>
      <w:r w:rsidR="00EE151F">
        <w:rPr>
          <w:rFonts w:cstheme="minorHAnsi"/>
        </w:rPr>
        <w:t xml:space="preserve"> škol</w:t>
      </w:r>
      <w:r w:rsidRPr="009F067B">
        <w:rPr>
          <w:rFonts w:cstheme="minorHAnsi"/>
        </w:rPr>
        <w:t xml:space="preserve"> a </w:t>
      </w:r>
      <w:r w:rsidR="00EE151F">
        <w:rPr>
          <w:rFonts w:cstheme="minorHAnsi"/>
        </w:rPr>
        <w:t>zájmem</w:t>
      </w:r>
      <w:r w:rsidR="00EE151F" w:rsidRPr="009F067B">
        <w:rPr>
          <w:rFonts w:cstheme="minorHAnsi"/>
        </w:rPr>
        <w:t xml:space="preserve"> </w:t>
      </w:r>
      <w:r w:rsidRPr="009F067B">
        <w:rPr>
          <w:rFonts w:cstheme="minorHAnsi"/>
        </w:rPr>
        <w:t xml:space="preserve">uchazečů </w:t>
      </w:r>
      <w:r>
        <w:rPr>
          <w:rFonts w:cstheme="minorHAnsi"/>
        </w:rPr>
        <w:t>o</w:t>
      </w:r>
      <w:r w:rsidRPr="009F067B">
        <w:rPr>
          <w:rFonts w:cstheme="minorHAnsi"/>
        </w:rPr>
        <w:t xml:space="preserve"> různé </w:t>
      </w:r>
      <w:r w:rsidRPr="008605A5">
        <w:rPr>
          <w:rFonts w:cstheme="minorHAnsi"/>
        </w:rPr>
        <w:t>typy škol</w:t>
      </w:r>
      <w:r w:rsidR="00EE151F">
        <w:rPr>
          <w:rFonts w:cstheme="minorHAnsi"/>
        </w:rPr>
        <w:t>.</w:t>
      </w:r>
    </w:p>
    <w:p w14:paraId="2E8CE522" w14:textId="41039B32" w:rsidR="007A2530" w:rsidRPr="00AF54B8" w:rsidRDefault="00BA4FF8" w:rsidP="009A4240">
      <w:pPr>
        <w:pStyle w:val="Odstavecseseznamem"/>
        <w:numPr>
          <w:ilvl w:val="0"/>
          <w:numId w:val="1"/>
        </w:numPr>
        <w:spacing w:line="240" w:lineRule="auto"/>
        <w:ind w:left="357" w:hanging="357"/>
        <w:jc w:val="both"/>
      </w:pPr>
      <w:r>
        <w:rPr>
          <w:rFonts w:cstheme="minorHAnsi"/>
        </w:rPr>
        <w:t>Největší nesoulad mezi kapacitou</w:t>
      </w:r>
      <w:r w:rsidR="00EE151F">
        <w:rPr>
          <w:rFonts w:cstheme="minorHAnsi"/>
        </w:rPr>
        <w:t xml:space="preserve"> škol</w:t>
      </w:r>
      <w:r>
        <w:rPr>
          <w:rFonts w:cstheme="minorHAnsi"/>
        </w:rPr>
        <w:t xml:space="preserve"> a požadavky uchazečů je v případě gymnázií</w:t>
      </w:r>
      <w:r w:rsidR="009A4240">
        <w:rPr>
          <w:rStyle w:val="Znakapoznpodarou"/>
          <w:rFonts w:cstheme="minorHAnsi"/>
        </w:rPr>
        <w:footnoteReference w:id="1"/>
      </w:r>
      <w:r>
        <w:rPr>
          <w:rFonts w:cstheme="minorHAnsi"/>
        </w:rPr>
        <w:t>, a to zejména víceletých.</w:t>
      </w:r>
      <w:r w:rsidR="00085733">
        <w:rPr>
          <w:rFonts w:cstheme="minorHAnsi"/>
        </w:rPr>
        <w:t xml:space="preserve"> Na 8letá gymnázia podal přihlášku více než </w:t>
      </w:r>
      <w:r w:rsidR="00EE151F">
        <w:rPr>
          <w:rFonts w:cstheme="minorHAnsi"/>
        </w:rPr>
        <w:t>dvojnásobek</w:t>
      </w:r>
      <w:r w:rsidR="00085733">
        <w:rPr>
          <w:rFonts w:cstheme="minorHAnsi"/>
        </w:rPr>
        <w:t xml:space="preserve"> uchazečů, než je </w:t>
      </w:r>
      <w:r w:rsidR="00EE151F">
        <w:rPr>
          <w:rFonts w:cstheme="minorHAnsi"/>
        </w:rPr>
        <w:t xml:space="preserve">jejich </w:t>
      </w:r>
      <w:r w:rsidR="00085733">
        <w:rPr>
          <w:rFonts w:cstheme="minorHAnsi"/>
        </w:rPr>
        <w:t xml:space="preserve">předpokládaná kapacita pro školní rok 2024/24, a na 6letá gymnázia </w:t>
      </w:r>
      <w:r w:rsidR="00EE151F">
        <w:rPr>
          <w:rFonts w:cstheme="minorHAnsi"/>
        </w:rPr>
        <w:t xml:space="preserve">podal přihlášku </w:t>
      </w:r>
      <w:r w:rsidR="00085733">
        <w:rPr>
          <w:rFonts w:cstheme="minorHAnsi"/>
        </w:rPr>
        <w:t xml:space="preserve">dokonce </w:t>
      </w:r>
      <w:r w:rsidR="00EE151F">
        <w:rPr>
          <w:rFonts w:cstheme="minorHAnsi"/>
        </w:rPr>
        <w:t>trojnásobek</w:t>
      </w:r>
      <w:r w:rsidR="00085733">
        <w:rPr>
          <w:rFonts w:cstheme="minorHAnsi"/>
        </w:rPr>
        <w:t xml:space="preserve"> uchazečů, než je </w:t>
      </w:r>
      <w:r w:rsidR="00EE151F">
        <w:rPr>
          <w:rFonts w:cstheme="minorHAnsi"/>
        </w:rPr>
        <w:t xml:space="preserve">jejich </w:t>
      </w:r>
      <w:r w:rsidR="00085733">
        <w:rPr>
          <w:rFonts w:cstheme="minorHAnsi"/>
        </w:rPr>
        <w:t>předpokládaná kapacita.</w:t>
      </w:r>
    </w:p>
    <w:p w14:paraId="7DB8378A" w14:textId="473F34AE" w:rsidR="00112E3E" w:rsidRPr="00707DA5" w:rsidRDefault="00112E3E" w:rsidP="00EE1EC2">
      <w:pPr>
        <w:spacing w:after="0" w:line="240" w:lineRule="auto"/>
        <w:jc w:val="both"/>
        <w:rPr>
          <w:b/>
          <w:bCs/>
          <w:color w:val="404040" w:themeColor="text1" w:themeTint="BF"/>
          <w:sz w:val="20"/>
          <w:szCs w:val="20"/>
        </w:rPr>
      </w:pPr>
      <w:r w:rsidRPr="00707DA5">
        <w:rPr>
          <w:b/>
          <w:bCs/>
          <w:color w:val="404040" w:themeColor="text1" w:themeTint="BF"/>
          <w:sz w:val="20"/>
          <w:szCs w:val="20"/>
        </w:rPr>
        <w:t xml:space="preserve">Tabulka </w:t>
      </w:r>
      <w:r w:rsidR="001833B9" w:rsidRPr="00707DA5">
        <w:rPr>
          <w:b/>
          <w:bCs/>
          <w:color w:val="404040" w:themeColor="text1" w:themeTint="BF"/>
          <w:sz w:val="20"/>
          <w:szCs w:val="20"/>
        </w:rPr>
        <w:fldChar w:fldCharType="begin"/>
      </w:r>
      <w:r w:rsidR="001833B9" w:rsidRPr="00707DA5">
        <w:rPr>
          <w:b/>
          <w:bCs/>
          <w:color w:val="404040" w:themeColor="text1" w:themeTint="BF"/>
          <w:sz w:val="20"/>
          <w:szCs w:val="20"/>
        </w:rPr>
        <w:instrText xml:space="preserve"> SEQ Tabulka \* ARABIC </w:instrText>
      </w:r>
      <w:r w:rsidR="001833B9" w:rsidRPr="00707DA5">
        <w:rPr>
          <w:b/>
          <w:bCs/>
          <w:color w:val="404040" w:themeColor="text1" w:themeTint="BF"/>
          <w:sz w:val="20"/>
          <w:szCs w:val="20"/>
        </w:rPr>
        <w:fldChar w:fldCharType="separate"/>
      </w:r>
      <w:r w:rsidR="00AC02BF" w:rsidRPr="00707DA5">
        <w:rPr>
          <w:b/>
          <w:bCs/>
          <w:noProof/>
          <w:color w:val="404040" w:themeColor="text1" w:themeTint="BF"/>
          <w:sz w:val="20"/>
          <w:szCs w:val="20"/>
        </w:rPr>
        <w:t>1</w:t>
      </w:r>
      <w:r w:rsidR="001833B9" w:rsidRPr="00707DA5">
        <w:rPr>
          <w:b/>
          <w:bCs/>
          <w:color w:val="404040" w:themeColor="text1" w:themeTint="BF"/>
          <w:sz w:val="20"/>
          <w:szCs w:val="20"/>
        </w:rPr>
        <w:fldChar w:fldCharType="end"/>
      </w:r>
      <w:r w:rsidR="001833B9" w:rsidRPr="00707DA5">
        <w:rPr>
          <w:b/>
          <w:bCs/>
          <w:color w:val="404040" w:themeColor="text1" w:themeTint="BF"/>
          <w:sz w:val="20"/>
          <w:szCs w:val="20"/>
        </w:rPr>
        <w:t xml:space="preserve">: </w:t>
      </w:r>
      <w:r w:rsidR="00DE2178" w:rsidRPr="00DE2178">
        <w:rPr>
          <w:b/>
          <w:bCs/>
          <w:color w:val="404040" w:themeColor="text1" w:themeTint="BF"/>
          <w:sz w:val="20"/>
          <w:szCs w:val="20"/>
        </w:rPr>
        <w:t>1. kolo přijímacího řízení na střední školy 2024</w:t>
      </w:r>
      <w:r w:rsidR="00DE2178">
        <w:rPr>
          <w:b/>
          <w:bCs/>
          <w:color w:val="404040" w:themeColor="text1" w:themeTint="BF"/>
          <w:sz w:val="20"/>
          <w:szCs w:val="20"/>
        </w:rPr>
        <w:t>/25</w:t>
      </w:r>
      <w:r w:rsidR="00DE2178" w:rsidRPr="00DE2178">
        <w:rPr>
          <w:b/>
          <w:bCs/>
          <w:color w:val="404040" w:themeColor="text1" w:themeTint="BF"/>
          <w:sz w:val="20"/>
          <w:szCs w:val="20"/>
        </w:rPr>
        <w:t>:</w:t>
      </w:r>
      <w:r w:rsidR="00DE2178">
        <w:rPr>
          <w:b/>
          <w:bCs/>
          <w:color w:val="404040" w:themeColor="text1" w:themeTint="BF"/>
          <w:sz w:val="20"/>
          <w:szCs w:val="20"/>
        </w:rPr>
        <w:t xml:space="preserve"> </w:t>
      </w:r>
      <w:r w:rsidR="00DE2178" w:rsidRPr="00DE2178">
        <w:rPr>
          <w:b/>
          <w:bCs/>
          <w:color w:val="404040" w:themeColor="text1" w:themeTint="BF"/>
          <w:sz w:val="20"/>
          <w:szCs w:val="20"/>
        </w:rPr>
        <w:t xml:space="preserve">kapacity a počty podaných přihlášek podle </w:t>
      </w:r>
      <w:r w:rsidR="00DE2178" w:rsidRPr="004B1312">
        <w:rPr>
          <w:b/>
          <w:bCs/>
          <w:color w:val="404040" w:themeColor="text1" w:themeTint="BF"/>
          <w:sz w:val="20"/>
          <w:szCs w:val="20"/>
        </w:rPr>
        <w:t>priority, skupin oborů a formy vzdělávání (podle stavu k 4. 4. 2024)</w:t>
      </w:r>
      <w:r w:rsidR="00F00D3C" w:rsidRPr="00707DA5">
        <w:rPr>
          <w:b/>
          <w:bCs/>
          <w:color w:val="404040" w:themeColor="text1" w:themeTint="BF"/>
          <w:sz w:val="20"/>
          <w:szCs w:val="20"/>
        </w:rPr>
        <w:t xml:space="preserve"> </w:t>
      </w:r>
    </w:p>
    <w:p w14:paraId="33F89A4D" w14:textId="1F5BBE9F" w:rsidR="00697FE4" w:rsidRPr="00707DA5" w:rsidRDefault="00085733" w:rsidP="00E830B2">
      <w:pPr>
        <w:spacing w:after="20" w:line="240" w:lineRule="auto"/>
        <w:rPr>
          <w:noProof/>
        </w:rPr>
      </w:pPr>
      <w:r w:rsidRPr="00085733">
        <w:rPr>
          <w:noProof/>
        </w:rPr>
        <w:drawing>
          <wp:inline distT="0" distB="0" distL="0" distR="0" wp14:anchorId="1DACA764" wp14:editId="2E485DD3">
            <wp:extent cx="5760720" cy="3801745"/>
            <wp:effectExtent l="0" t="0" r="0" b="8255"/>
            <wp:docPr id="110907354" name="Obrázek 1" descr="Obsah obrázku text, snímek obrazovky, číslo, Paralel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07354" name="Obrázek 1" descr="Obsah obrázku text, snímek obrazovky, číslo, Paralelní&#10;&#10;Popis byl vytvořen automaticky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0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4C1AF" w14:textId="427BDFFD" w:rsidR="00AE08C6" w:rsidRPr="009A4240" w:rsidRDefault="00AE08C6" w:rsidP="009A4240">
      <w:pPr>
        <w:spacing w:after="0"/>
        <w:rPr>
          <w:sz w:val="18"/>
          <w:szCs w:val="18"/>
        </w:rPr>
      </w:pPr>
      <w:r>
        <w:rPr>
          <w:sz w:val="18"/>
          <w:szCs w:val="18"/>
        </w:rPr>
        <w:t>Zdroj dat: CZVV</w:t>
      </w:r>
      <w:r>
        <w:rPr>
          <w:b/>
          <w:bCs/>
          <w:color w:val="404040" w:themeColor="text1" w:themeTint="BF"/>
          <w:sz w:val="20"/>
          <w:szCs w:val="20"/>
        </w:rPr>
        <w:br w:type="page"/>
      </w:r>
    </w:p>
    <w:p w14:paraId="5DC38A11" w14:textId="1F3A7D61" w:rsidR="002B334E" w:rsidRPr="00E1696A" w:rsidRDefault="002B334E" w:rsidP="002B334E">
      <w:pPr>
        <w:pStyle w:val="Nadpis4"/>
        <w:spacing w:before="120" w:after="120"/>
        <w:rPr>
          <w:sz w:val="23"/>
        </w:rPr>
      </w:pPr>
      <w:r w:rsidRPr="00E1696A">
        <w:rPr>
          <w:sz w:val="23"/>
        </w:rPr>
        <w:lastRenderedPageBreak/>
        <w:t xml:space="preserve">  </w:t>
      </w:r>
      <w:r>
        <w:rPr>
          <w:sz w:val="23"/>
        </w:rPr>
        <w:t xml:space="preserve">Porovnání místa </w:t>
      </w:r>
      <w:r w:rsidR="009C2BE7">
        <w:rPr>
          <w:sz w:val="23"/>
        </w:rPr>
        <w:t xml:space="preserve">trvalého </w:t>
      </w:r>
      <w:r>
        <w:rPr>
          <w:sz w:val="23"/>
        </w:rPr>
        <w:t>bydliště uchazeče a sídla</w:t>
      </w:r>
      <w:r w:rsidR="000A3205">
        <w:rPr>
          <w:sz w:val="23"/>
        </w:rPr>
        <w:t xml:space="preserve"> </w:t>
      </w:r>
      <w:r>
        <w:rPr>
          <w:sz w:val="23"/>
        </w:rPr>
        <w:t>školy, na kterou se hlásí</w:t>
      </w:r>
      <w:r w:rsidR="00CC4C47">
        <w:rPr>
          <w:sz w:val="23"/>
        </w:rPr>
        <w:t xml:space="preserve"> – střední školy po ukončeném základním vzdělávání</w:t>
      </w:r>
    </w:p>
    <w:p w14:paraId="15C0EC71" w14:textId="6833A5DF" w:rsidR="000664DF" w:rsidRDefault="00FD6ED9" w:rsidP="002B334E">
      <w:pPr>
        <w:spacing w:line="240" w:lineRule="auto"/>
        <w:jc w:val="both"/>
      </w:pPr>
      <w:r w:rsidRPr="00FD6ED9">
        <w:t xml:space="preserve">Následující tabulky přinášejí srovnání kraje trvalého pobytu </w:t>
      </w:r>
      <w:r w:rsidR="0097182A">
        <w:t>uchazeče</w:t>
      </w:r>
      <w:r w:rsidRPr="00FD6ED9">
        <w:t xml:space="preserve"> a kraje sídla školy oboru, </w:t>
      </w:r>
      <w:r w:rsidR="00EE151F">
        <w:t>do</w:t>
      </w:r>
      <w:r w:rsidRPr="00FD6ED9">
        <w:t xml:space="preserve"> kter</w:t>
      </w:r>
      <w:r w:rsidR="00EE151F">
        <w:t>ého</w:t>
      </w:r>
      <w:r w:rsidRPr="00FD6ED9">
        <w:t xml:space="preserve"> s</w:t>
      </w:r>
      <w:r w:rsidR="000D0536">
        <w:t>i</w:t>
      </w:r>
      <w:r w:rsidRPr="00FD6ED9">
        <w:t xml:space="preserve"> </w:t>
      </w:r>
      <w:r w:rsidR="0097182A">
        <w:t>uchazeč</w:t>
      </w:r>
      <w:r w:rsidRPr="00FD6ED9">
        <w:t xml:space="preserve"> </w:t>
      </w:r>
      <w:r w:rsidR="000664DF">
        <w:t>pod</w:t>
      </w:r>
      <w:r w:rsidR="000D0536">
        <w:t>al</w:t>
      </w:r>
      <w:r w:rsidR="000664DF">
        <w:t xml:space="preserve"> přihlášku</w:t>
      </w:r>
      <w:r w:rsidR="002B334E" w:rsidRPr="00FD6ED9">
        <w:t>.</w:t>
      </w:r>
      <w:r w:rsidR="008516FA">
        <w:t xml:space="preserve"> S ohledem na specifické umístění v rámci České republiky jsou ze srovnání vyňaty </w:t>
      </w:r>
      <w:r w:rsidR="00153479">
        <w:t>obory v</w:t>
      </w:r>
      <w:r w:rsidR="00153479" w:rsidRPr="00153479">
        <w:t>yšší</w:t>
      </w:r>
      <w:r w:rsidR="00153479">
        <w:t>ho</w:t>
      </w:r>
      <w:r w:rsidR="00153479" w:rsidRPr="00153479">
        <w:t xml:space="preserve"> odborné</w:t>
      </w:r>
      <w:r w:rsidR="00153479">
        <w:t>ho</w:t>
      </w:r>
      <w:r w:rsidR="00153479" w:rsidRPr="00153479">
        <w:t xml:space="preserve"> vzdělání v konzervatoři</w:t>
      </w:r>
      <w:r w:rsidR="000D0536">
        <w:t>,</w:t>
      </w:r>
      <w:r w:rsidR="008516FA">
        <w:t xml:space="preserve"> nástavbové obory</w:t>
      </w:r>
      <w:r w:rsidR="000D0536">
        <w:t xml:space="preserve"> a</w:t>
      </w:r>
      <w:r w:rsidR="008516FA">
        <w:t xml:space="preserve"> jiné než denní formy vzdělávání.</w:t>
      </w:r>
    </w:p>
    <w:p w14:paraId="162B805E" w14:textId="42063716" w:rsidR="000664DF" w:rsidRDefault="000664DF" w:rsidP="002B334E">
      <w:pPr>
        <w:spacing w:line="240" w:lineRule="auto"/>
        <w:jc w:val="both"/>
      </w:pPr>
      <w:r>
        <w:t>Na problematiku se lze dívat dvojím pohledem:</w:t>
      </w:r>
    </w:p>
    <w:p w14:paraId="49441CBC" w14:textId="2C08B849" w:rsidR="000664DF" w:rsidRDefault="000664DF" w:rsidP="000664DF">
      <w:pPr>
        <w:pStyle w:val="Odstavecseseznamem"/>
        <w:numPr>
          <w:ilvl w:val="0"/>
          <w:numId w:val="4"/>
        </w:numPr>
        <w:spacing w:line="240" w:lineRule="auto"/>
        <w:jc w:val="both"/>
      </w:pPr>
      <w:r>
        <w:t xml:space="preserve">Jaký je podíl </w:t>
      </w:r>
      <w:r w:rsidR="0097182A">
        <w:t>uchazečů</w:t>
      </w:r>
      <w:r>
        <w:t xml:space="preserve"> z daného kraje, který se prioritně (tj. v 1. prioritě) hlásí </w:t>
      </w:r>
      <w:r w:rsidR="00EE151F">
        <w:t>do</w:t>
      </w:r>
      <w:r>
        <w:t xml:space="preserve"> obor</w:t>
      </w:r>
      <w:r w:rsidR="00EE151F">
        <w:t>u</w:t>
      </w:r>
      <w:r>
        <w:t xml:space="preserve"> ve stejném nebo jiném kraji</w:t>
      </w:r>
    </w:p>
    <w:p w14:paraId="27B51048" w14:textId="659293E5" w:rsidR="000664DF" w:rsidRDefault="000664DF" w:rsidP="000664DF">
      <w:pPr>
        <w:pStyle w:val="Odstavecseseznamem"/>
        <w:numPr>
          <w:ilvl w:val="0"/>
          <w:numId w:val="4"/>
        </w:numPr>
        <w:spacing w:line="240" w:lineRule="auto"/>
        <w:jc w:val="both"/>
      </w:pPr>
      <w:r>
        <w:t xml:space="preserve">Jaký je celkový podíl přihlášek (bez ohledu na jejich prioritu), které byly </w:t>
      </w:r>
      <w:r w:rsidR="00EE151F">
        <w:t>do</w:t>
      </w:r>
      <w:r>
        <w:t xml:space="preserve"> obor</w:t>
      </w:r>
      <w:r w:rsidR="00EE151F">
        <w:t>u</w:t>
      </w:r>
      <w:r>
        <w:t xml:space="preserve"> v daném kraji podány ze stejného nebo jiného kraje</w:t>
      </w:r>
    </w:p>
    <w:p w14:paraId="3194A264" w14:textId="299CE922" w:rsidR="002B334E" w:rsidRPr="00FD6ED9" w:rsidRDefault="000664DF" w:rsidP="002B334E">
      <w:pPr>
        <w:spacing w:line="240" w:lineRule="auto"/>
        <w:jc w:val="both"/>
      </w:pPr>
      <w:r>
        <w:t xml:space="preserve">Nicméně podíly v obou pohledech se </w:t>
      </w:r>
      <w:proofErr w:type="gramStart"/>
      <w:r>
        <w:t>liší</w:t>
      </w:r>
      <w:proofErr w:type="gramEnd"/>
      <w:r>
        <w:t xml:space="preserve"> jen minimálně.</w:t>
      </w:r>
      <w:r w:rsidR="007C16A3">
        <w:t xml:space="preserve"> Tabulky níže uvádí vždy nejdříve data pro první pohled, a poté pro druhý pohled.</w:t>
      </w:r>
    </w:p>
    <w:p w14:paraId="4C673904" w14:textId="23621E36" w:rsidR="00AE588B" w:rsidRPr="00FA0C2F" w:rsidRDefault="000664DF" w:rsidP="009C2BE7">
      <w:pPr>
        <w:pStyle w:val="Odstavecseseznamem"/>
        <w:numPr>
          <w:ilvl w:val="0"/>
          <w:numId w:val="3"/>
        </w:numPr>
        <w:spacing w:after="80"/>
        <w:ind w:left="357" w:hanging="357"/>
        <w:jc w:val="both"/>
      </w:pPr>
      <w:r w:rsidRPr="00292CEE">
        <w:rPr>
          <w:b/>
          <w:bCs/>
        </w:rPr>
        <w:t>V naprosté většině krajů</w:t>
      </w:r>
      <w:r w:rsidRPr="00FA0C2F">
        <w:t xml:space="preserve"> si </w:t>
      </w:r>
      <w:r w:rsidR="0097182A">
        <w:t>uchazeči</w:t>
      </w:r>
      <w:r w:rsidRPr="00FA0C2F">
        <w:t xml:space="preserve"> pod</w:t>
      </w:r>
      <w:r w:rsidR="00AE588B" w:rsidRPr="00FA0C2F">
        <w:t>ali</w:t>
      </w:r>
      <w:r w:rsidR="007C16A3" w:rsidRPr="00FA0C2F">
        <w:t xml:space="preserve"> zhruba v 90 % případů</w:t>
      </w:r>
      <w:r w:rsidRPr="00FA0C2F">
        <w:t xml:space="preserve"> </w:t>
      </w:r>
      <w:r w:rsidRPr="00292CEE">
        <w:rPr>
          <w:b/>
          <w:bCs/>
        </w:rPr>
        <w:t xml:space="preserve">přihlášky </w:t>
      </w:r>
      <w:r w:rsidR="00F44B6A">
        <w:rPr>
          <w:b/>
          <w:bCs/>
        </w:rPr>
        <w:t>do</w:t>
      </w:r>
      <w:r w:rsidRPr="00292CEE">
        <w:rPr>
          <w:b/>
          <w:bCs/>
        </w:rPr>
        <w:t xml:space="preserve"> obor</w:t>
      </w:r>
      <w:r w:rsidR="00F44B6A">
        <w:rPr>
          <w:b/>
          <w:bCs/>
        </w:rPr>
        <w:t>ů</w:t>
      </w:r>
      <w:r w:rsidRPr="00292CEE">
        <w:rPr>
          <w:b/>
          <w:bCs/>
        </w:rPr>
        <w:t xml:space="preserve"> v tom samém kraji</w:t>
      </w:r>
      <w:r w:rsidRPr="00FA0C2F">
        <w:t xml:space="preserve">, jako mají své trvalé bydliště, a to bez rozdílu typu oboru, tj. ať už jde o přihlášky na 4letá gymnázia, lycea, </w:t>
      </w:r>
      <w:r w:rsidR="007C16A3" w:rsidRPr="00FA0C2F">
        <w:t>ostatní maturitní obory či nematuritní obory</w:t>
      </w:r>
      <w:r w:rsidRPr="00FA0C2F">
        <w:t>.</w:t>
      </w:r>
    </w:p>
    <w:p w14:paraId="77330B38" w14:textId="77777777" w:rsidR="00AE588B" w:rsidRPr="00FA0C2F" w:rsidRDefault="007C16A3" w:rsidP="009C2BE7">
      <w:pPr>
        <w:pStyle w:val="Odstavecseseznamem"/>
        <w:numPr>
          <w:ilvl w:val="0"/>
          <w:numId w:val="3"/>
        </w:numPr>
        <w:spacing w:after="80"/>
        <w:ind w:left="357" w:hanging="357"/>
        <w:jc w:val="both"/>
      </w:pPr>
      <w:r w:rsidRPr="00FA0C2F">
        <w:t>Největší popsaný podíl pozorujeme v Praze a Moravskoslezském kraji (cca 94 % přihlášek).</w:t>
      </w:r>
    </w:p>
    <w:p w14:paraId="3ADE25F2" w14:textId="0907C72D" w:rsidR="00D27F01" w:rsidRPr="00FA0C2F" w:rsidRDefault="00D27F01" w:rsidP="009C2BE7">
      <w:pPr>
        <w:pStyle w:val="Odstavecseseznamem"/>
        <w:numPr>
          <w:ilvl w:val="0"/>
          <w:numId w:val="3"/>
        </w:numPr>
        <w:spacing w:after="80"/>
        <w:ind w:left="357" w:hanging="357"/>
        <w:jc w:val="both"/>
      </w:pPr>
      <w:r w:rsidRPr="00FA0C2F">
        <w:t xml:space="preserve">Naopak naprosto nejnižší tento podíl nastal </w:t>
      </w:r>
      <w:r w:rsidRPr="00292CEE">
        <w:rPr>
          <w:b/>
          <w:bCs/>
        </w:rPr>
        <w:t>ve Středočeském kraji</w:t>
      </w:r>
      <w:r w:rsidRPr="00FA0C2F">
        <w:t>, v</w:t>
      </w:r>
      <w:r w:rsidR="003651D0" w:rsidRPr="00FA0C2F">
        <w:t xml:space="preserve"> němž</w:t>
      </w:r>
      <w:r w:rsidRPr="00FA0C2F">
        <w:t xml:space="preserve"> bylo</w:t>
      </w:r>
      <w:r w:rsidR="00292CEE">
        <w:t xml:space="preserve"> v souhrnu</w:t>
      </w:r>
      <w:r w:rsidRPr="00FA0C2F">
        <w:t xml:space="preserve"> </w:t>
      </w:r>
      <w:r w:rsidRPr="00292CEE">
        <w:rPr>
          <w:b/>
          <w:bCs/>
        </w:rPr>
        <w:t>podáno jen 53 % procent</w:t>
      </w:r>
      <w:r w:rsidR="003651D0" w:rsidRPr="00292CEE">
        <w:rPr>
          <w:b/>
          <w:bCs/>
        </w:rPr>
        <w:t xml:space="preserve"> přihlášek </w:t>
      </w:r>
      <w:r w:rsidR="0097182A">
        <w:rPr>
          <w:b/>
          <w:bCs/>
        </w:rPr>
        <w:t>uchazečů</w:t>
      </w:r>
      <w:r w:rsidR="003651D0" w:rsidRPr="00292CEE">
        <w:rPr>
          <w:b/>
          <w:bCs/>
        </w:rPr>
        <w:t>, kteří zde mají trvalé bydliště</w:t>
      </w:r>
      <w:r w:rsidR="003651D0" w:rsidRPr="00FA0C2F">
        <w:t xml:space="preserve">. Velký podíl přihlášek byl podán do Prahy (38 %), přitom přihlášky od </w:t>
      </w:r>
      <w:r w:rsidR="0097182A">
        <w:t>uchazečů</w:t>
      </w:r>
      <w:r w:rsidR="003651D0" w:rsidRPr="00FA0C2F">
        <w:t xml:space="preserve"> ze Středočeského kraje směřovaly do Prahy zejména na ostatní maturitní obory (ve 44 %), dále na 4letá gymnázia a lycea (obojí cca ve 32 %).</w:t>
      </w:r>
    </w:p>
    <w:p w14:paraId="46D56C42" w14:textId="6593FA94" w:rsidR="000664DF" w:rsidRPr="00FA0C2F" w:rsidRDefault="007C16A3" w:rsidP="009C2BE7">
      <w:pPr>
        <w:pStyle w:val="Odstavecseseznamem"/>
        <w:numPr>
          <w:ilvl w:val="0"/>
          <w:numId w:val="3"/>
        </w:numPr>
        <w:spacing w:after="80"/>
        <w:ind w:left="357" w:hanging="357"/>
        <w:jc w:val="both"/>
      </w:pPr>
      <w:proofErr w:type="gramStart"/>
      <w:r w:rsidRPr="00292CEE">
        <w:rPr>
          <w:b/>
          <w:bCs/>
        </w:rPr>
        <w:t>Nižší</w:t>
      </w:r>
      <w:proofErr w:type="gramEnd"/>
      <w:r w:rsidR="003651D0" w:rsidRPr="00292CEE">
        <w:rPr>
          <w:b/>
          <w:bCs/>
        </w:rPr>
        <w:t xml:space="preserve"> než průměrný celorepublikový</w:t>
      </w:r>
      <w:r w:rsidRPr="00292CEE">
        <w:rPr>
          <w:b/>
          <w:bCs/>
        </w:rPr>
        <w:t xml:space="preserve"> podíl</w:t>
      </w:r>
      <w:r w:rsidR="00CC4C47" w:rsidRPr="00FA0C2F">
        <w:t xml:space="preserve"> </w:t>
      </w:r>
      <w:r w:rsidR="00AE588B" w:rsidRPr="00FA0C2F">
        <w:t>pak pozorujeme</w:t>
      </w:r>
      <w:r w:rsidR="00CC4C47" w:rsidRPr="00FA0C2F">
        <w:t xml:space="preserve"> </w:t>
      </w:r>
      <w:r w:rsidR="00CC4C47" w:rsidRPr="00292CEE">
        <w:rPr>
          <w:b/>
          <w:bCs/>
        </w:rPr>
        <w:t>v kraji Karlovarském</w:t>
      </w:r>
      <w:r w:rsidR="00AE588B" w:rsidRPr="00FA0C2F">
        <w:t xml:space="preserve">, ve kterém si </w:t>
      </w:r>
      <w:r w:rsidR="0097182A">
        <w:t>uchazeči</w:t>
      </w:r>
      <w:r w:rsidR="00AE588B" w:rsidRPr="00FA0C2F">
        <w:t xml:space="preserve"> s bydlištěm v tom samém kraji podali jen 80 % přihlášek a zbytek přihlášek směřoval do sousedního Plzeňského (8 %) a Ústeckého kraje (6 %) a také Prahy (3 %). Nejvíce je viditelný přesun přihlášek z Karlovarského kraje jinam v případě přihlášek na lycea, kter</w:t>
      </w:r>
      <w:r w:rsidR="003651D0" w:rsidRPr="00FA0C2F">
        <w:t>é</w:t>
      </w:r>
      <w:r w:rsidR="00AE588B" w:rsidRPr="00FA0C2F">
        <w:t xml:space="preserve"> zůstal</w:t>
      </w:r>
      <w:r w:rsidR="003651D0" w:rsidRPr="00FA0C2F">
        <w:t>y</w:t>
      </w:r>
      <w:r w:rsidR="00AE588B" w:rsidRPr="00FA0C2F">
        <w:t xml:space="preserve"> v tom samém kraji jen v</w:t>
      </w:r>
      <w:r w:rsidR="003651D0" w:rsidRPr="00FA0C2F">
        <w:t> </w:t>
      </w:r>
      <w:r w:rsidR="00AE588B" w:rsidRPr="00FA0C2F">
        <w:t>67</w:t>
      </w:r>
      <w:r w:rsidR="003651D0" w:rsidRPr="00FA0C2F">
        <w:t> </w:t>
      </w:r>
      <w:r w:rsidR="00AE588B" w:rsidRPr="00FA0C2F">
        <w:t>% a 22 % přihlášek mířilo</w:t>
      </w:r>
      <w:r w:rsidR="000664DF" w:rsidRPr="00FA0C2F">
        <w:t xml:space="preserve"> </w:t>
      </w:r>
      <w:r w:rsidR="00AE588B" w:rsidRPr="00FA0C2F">
        <w:t>do Plzeňského kraje.</w:t>
      </w:r>
    </w:p>
    <w:p w14:paraId="6CC62C5A" w14:textId="74B43AE6" w:rsidR="00D27F01" w:rsidRPr="00FA0C2F" w:rsidRDefault="00D27F01" w:rsidP="009C2BE7">
      <w:pPr>
        <w:pStyle w:val="Odstavecseseznamem"/>
        <w:numPr>
          <w:ilvl w:val="0"/>
          <w:numId w:val="3"/>
        </w:numPr>
        <w:spacing w:after="80"/>
        <w:ind w:left="357" w:hanging="357"/>
        <w:jc w:val="both"/>
      </w:pPr>
      <w:r w:rsidRPr="00FA0C2F">
        <w:t xml:space="preserve">Dále nižší podíl přihlášek, které byly podány v tom samém kraji, jako má </w:t>
      </w:r>
      <w:r w:rsidR="0097182A">
        <w:t>uchazeč</w:t>
      </w:r>
      <w:r w:rsidRPr="00FA0C2F">
        <w:t xml:space="preserve"> trvalé bydliště, nastal </w:t>
      </w:r>
      <w:r w:rsidRPr="00292CEE">
        <w:rPr>
          <w:b/>
          <w:bCs/>
        </w:rPr>
        <w:t>v kraji Pardubickém</w:t>
      </w:r>
      <w:r w:rsidRPr="00FA0C2F">
        <w:t xml:space="preserve"> (81 %), ze kterého 9 % přihlášek bylo podáno do sousedního Královéhradeckého kraje. Opět největší odliv přihlášek do Královéhradeckého kraje nastal v</w:t>
      </w:r>
      <w:r w:rsidR="003651D0" w:rsidRPr="00FA0C2F">
        <w:t> </w:t>
      </w:r>
      <w:r w:rsidRPr="00FA0C2F">
        <w:t>případě</w:t>
      </w:r>
      <w:r w:rsidR="003651D0" w:rsidRPr="00FA0C2F">
        <w:t xml:space="preserve"> přihlášek na</w:t>
      </w:r>
      <w:r w:rsidRPr="00FA0C2F">
        <w:t xml:space="preserve"> lyce</w:t>
      </w:r>
      <w:r w:rsidR="003651D0" w:rsidRPr="00FA0C2F">
        <w:t>a</w:t>
      </w:r>
      <w:r w:rsidRPr="00FA0C2F">
        <w:t xml:space="preserve"> (</w:t>
      </w:r>
      <w:r w:rsidR="003651D0" w:rsidRPr="00FA0C2F">
        <w:t xml:space="preserve">v </w:t>
      </w:r>
      <w:r w:rsidRPr="00FA0C2F">
        <w:t>19 %).</w:t>
      </w:r>
    </w:p>
    <w:p w14:paraId="4256F647" w14:textId="77777777" w:rsidR="00AE08C6" w:rsidRDefault="00AE08C6" w:rsidP="005318D8">
      <w:pPr>
        <w:spacing w:after="80"/>
        <w:jc w:val="both"/>
        <w:rPr>
          <w:b/>
          <w:bCs/>
          <w:color w:val="404040" w:themeColor="text1" w:themeTint="BF"/>
          <w:sz w:val="20"/>
          <w:szCs w:val="20"/>
        </w:rPr>
      </w:pPr>
    </w:p>
    <w:p w14:paraId="19822BBA" w14:textId="062DD044" w:rsidR="00BA7E20" w:rsidRPr="001968BC" w:rsidRDefault="006329D1" w:rsidP="002F42F2">
      <w:pPr>
        <w:spacing w:after="0"/>
        <w:jc w:val="both"/>
        <w:rPr>
          <w:b/>
          <w:bCs/>
          <w:color w:val="404040" w:themeColor="text1" w:themeTint="BF"/>
          <w:sz w:val="20"/>
          <w:szCs w:val="20"/>
        </w:rPr>
      </w:pPr>
      <w:r w:rsidRPr="005951AA">
        <w:rPr>
          <w:b/>
          <w:bCs/>
          <w:color w:val="404040" w:themeColor="text1" w:themeTint="BF"/>
          <w:sz w:val="20"/>
          <w:szCs w:val="20"/>
        </w:rPr>
        <w:t>Tabulka</w:t>
      </w:r>
      <w:r w:rsidR="00FB7161" w:rsidRPr="005951AA">
        <w:rPr>
          <w:b/>
          <w:bCs/>
          <w:color w:val="404040" w:themeColor="text1" w:themeTint="BF"/>
          <w:sz w:val="20"/>
          <w:szCs w:val="20"/>
        </w:rPr>
        <w:t> </w:t>
      </w:r>
      <w:r w:rsidRPr="005951AA">
        <w:rPr>
          <w:b/>
          <w:bCs/>
          <w:color w:val="404040" w:themeColor="text1" w:themeTint="BF"/>
          <w:sz w:val="20"/>
          <w:szCs w:val="20"/>
        </w:rPr>
        <w:fldChar w:fldCharType="begin"/>
      </w:r>
      <w:r w:rsidRPr="005951AA">
        <w:rPr>
          <w:b/>
          <w:bCs/>
          <w:color w:val="404040" w:themeColor="text1" w:themeTint="BF"/>
          <w:sz w:val="20"/>
          <w:szCs w:val="20"/>
        </w:rPr>
        <w:instrText xml:space="preserve"> SEQ Tabulka \* ARABIC </w:instrText>
      </w:r>
      <w:r w:rsidRPr="005951AA">
        <w:rPr>
          <w:b/>
          <w:bCs/>
          <w:color w:val="404040" w:themeColor="text1" w:themeTint="BF"/>
          <w:sz w:val="20"/>
          <w:szCs w:val="20"/>
        </w:rPr>
        <w:fldChar w:fldCharType="separate"/>
      </w:r>
      <w:r w:rsidR="00AC02BF" w:rsidRPr="005951AA">
        <w:rPr>
          <w:b/>
          <w:bCs/>
          <w:noProof/>
          <w:color w:val="404040" w:themeColor="text1" w:themeTint="BF"/>
          <w:sz w:val="20"/>
          <w:szCs w:val="20"/>
        </w:rPr>
        <w:t>2</w:t>
      </w:r>
      <w:r w:rsidRPr="005951AA">
        <w:rPr>
          <w:b/>
          <w:bCs/>
          <w:color w:val="404040" w:themeColor="text1" w:themeTint="BF"/>
          <w:sz w:val="20"/>
          <w:szCs w:val="20"/>
        </w:rPr>
        <w:fldChar w:fldCharType="end"/>
      </w:r>
      <w:r w:rsidRPr="005951AA">
        <w:rPr>
          <w:b/>
          <w:bCs/>
          <w:color w:val="404040" w:themeColor="text1" w:themeTint="BF"/>
          <w:sz w:val="20"/>
          <w:szCs w:val="20"/>
        </w:rPr>
        <w:t xml:space="preserve">: </w:t>
      </w:r>
      <w:r w:rsidR="002E3923">
        <w:rPr>
          <w:b/>
          <w:bCs/>
          <w:color w:val="404040" w:themeColor="text1" w:themeTint="BF"/>
          <w:sz w:val="20"/>
          <w:szCs w:val="20"/>
        </w:rPr>
        <w:t>SŠ OBECNĚ – Podíly</w:t>
      </w:r>
      <w:r w:rsidR="009C2BE7" w:rsidRPr="005951AA">
        <w:rPr>
          <w:b/>
          <w:bCs/>
          <w:color w:val="404040" w:themeColor="text1" w:themeTint="BF"/>
          <w:sz w:val="20"/>
          <w:szCs w:val="20"/>
        </w:rPr>
        <w:t xml:space="preserve"> </w:t>
      </w:r>
      <w:r w:rsidR="0097182A">
        <w:rPr>
          <w:b/>
          <w:bCs/>
          <w:color w:val="404040" w:themeColor="text1" w:themeTint="BF"/>
          <w:sz w:val="20"/>
          <w:szCs w:val="20"/>
        </w:rPr>
        <w:t>uchazečů</w:t>
      </w:r>
      <w:r w:rsidR="009C2BE7" w:rsidRPr="005951AA">
        <w:rPr>
          <w:b/>
          <w:bCs/>
          <w:color w:val="404040" w:themeColor="text1" w:themeTint="BF"/>
          <w:sz w:val="20"/>
          <w:szCs w:val="20"/>
        </w:rPr>
        <w:t xml:space="preserve"> podle krajů, ze kterých a do kterých se </w:t>
      </w:r>
      <w:r w:rsidR="002E3923">
        <w:rPr>
          <w:b/>
          <w:bCs/>
          <w:color w:val="404040" w:themeColor="text1" w:themeTint="BF"/>
          <w:sz w:val="20"/>
          <w:szCs w:val="20"/>
        </w:rPr>
        <w:t xml:space="preserve">hlásí </w:t>
      </w:r>
      <w:r w:rsidR="009C2BE7" w:rsidRPr="005951AA">
        <w:rPr>
          <w:b/>
          <w:bCs/>
          <w:color w:val="404040" w:themeColor="text1" w:themeTint="BF"/>
          <w:sz w:val="20"/>
          <w:szCs w:val="20"/>
        </w:rPr>
        <w:t>v 1. PRIORITĚ (denní forma studia;</w:t>
      </w:r>
      <w:r w:rsidR="009C2BE7" w:rsidRPr="009C2BE7">
        <w:rPr>
          <w:b/>
          <w:bCs/>
          <w:color w:val="404040" w:themeColor="text1" w:themeTint="BF"/>
          <w:sz w:val="20"/>
          <w:szCs w:val="20"/>
        </w:rPr>
        <w:t xml:space="preserve"> bez nástaveb, víceletých gymnázií a </w:t>
      </w:r>
      <w:r w:rsidR="0023348B">
        <w:rPr>
          <w:b/>
          <w:bCs/>
          <w:color w:val="404040" w:themeColor="text1" w:themeTint="BF"/>
          <w:sz w:val="20"/>
          <w:szCs w:val="20"/>
        </w:rPr>
        <w:t xml:space="preserve">bez </w:t>
      </w:r>
      <w:r w:rsidR="0023348B" w:rsidRPr="0023348B">
        <w:rPr>
          <w:b/>
          <w:bCs/>
          <w:color w:val="404040" w:themeColor="text1" w:themeTint="BF"/>
          <w:sz w:val="20"/>
          <w:szCs w:val="20"/>
        </w:rPr>
        <w:t xml:space="preserve">oborů vyššího odborného vzdělání v </w:t>
      </w:r>
      <w:r w:rsidR="009C2BE7" w:rsidRPr="009C2BE7">
        <w:rPr>
          <w:b/>
          <w:bCs/>
          <w:color w:val="404040" w:themeColor="text1" w:themeTint="BF"/>
          <w:sz w:val="20"/>
          <w:szCs w:val="20"/>
        </w:rPr>
        <w:t>konzervatoř</w:t>
      </w:r>
      <w:r w:rsidR="0023348B">
        <w:rPr>
          <w:b/>
          <w:bCs/>
          <w:color w:val="404040" w:themeColor="text1" w:themeTint="BF"/>
          <w:sz w:val="20"/>
          <w:szCs w:val="20"/>
        </w:rPr>
        <w:t>i</w:t>
      </w:r>
      <w:r w:rsidR="009C2BE7">
        <w:rPr>
          <w:b/>
          <w:bCs/>
          <w:color w:val="404040" w:themeColor="text1" w:themeTint="BF"/>
          <w:sz w:val="20"/>
          <w:szCs w:val="20"/>
        </w:rPr>
        <w:t>, stav k 4. 4. 2024)</w:t>
      </w:r>
    </w:p>
    <w:p w14:paraId="496B6873" w14:textId="5D63FA8D" w:rsidR="00C87718" w:rsidRPr="001968BC" w:rsidRDefault="002B334E" w:rsidP="006D2363">
      <w:pPr>
        <w:spacing w:after="0"/>
        <w:rPr>
          <w:noProof/>
        </w:rPr>
      </w:pPr>
      <w:r w:rsidRPr="002B334E">
        <w:rPr>
          <w:noProof/>
        </w:rPr>
        <w:drawing>
          <wp:inline distT="0" distB="0" distL="0" distR="0" wp14:anchorId="5F8FD899" wp14:editId="07CDC6B6">
            <wp:extent cx="5760720" cy="1954530"/>
            <wp:effectExtent l="0" t="0" r="0" b="7620"/>
            <wp:docPr id="1329447429" name="Obrázek 1" descr="Obsah obrázku text, snímek obrazovky, Písmo, čís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447429" name="Obrázek 1" descr="Obsah obrázku text, snímek obrazovky, Písmo, číslo&#10;&#10;Popis byl vytvořen automaticky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5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3F928" w14:textId="694927F2" w:rsidR="009C2BE7" w:rsidRDefault="009C2BE7" w:rsidP="0067779D">
      <w:pPr>
        <w:spacing w:after="240"/>
        <w:rPr>
          <w:sz w:val="18"/>
          <w:szCs w:val="18"/>
        </w:rPr>
      </w:pPr>
      <w:r>
        <w:rPr>
          <w:sz w:val="18"/>
          <w:szCs w:val="18"/>
        </w:rPr>
        <w:t>Zdroj dat: CZVV</w:t>
      </w:r>
      <w:r w:rsidR="0067779D">
        <w:rPr>
          <w:sz w:val="18"/>
          <w:szCs w:val="18"/>
        </w:rPr>
        <w:br w:type="page"/>
      </w:r>
    </w:p>
    <w:p w14:paraId="1B36DA42" w14:textId="269B8198" w:rsidR="000E3858" w:rsidRPr="001968BC" w:rsidRDefault="000E3858" w:rsidP="000E3858">
      <w:pPr>
        <w:spacing w:after="80"/>
        <w:jc w:val="both"/>
        <w:rPr>
          <w:b/>
          <w:bCs/>
          <w:color w:val="404040" w:themeColor="text1" w:themeTint="BF"/>
          <w:sz w:val="20"/>
          <w:szCs w:val="20"/>
        </w:rPr>
      </w:pPr>
      <w:r w:rsidRPr="005951AA">
        <w:rPr>
          <w:b/>
          <w:bCs/>
          <w:color w:val="404040" w:themeColor="text1" w:themeTint="BF"/>
          <w:sz w:val="20"/>
          <w:szCs w:val="20"/>
        </w:rPr>
        <w:lastRenderedPageBreak/>
        <w:t>Tabulka </w:t>
      </w:r>
      <w:r w:rsidRPr="005951AA">
        <w:rPr>
          <w:b/>
          <w:bCs/>
          <w:color w:val="404040" w:themeColor="text1" w:themeTint="BF"/>
          <w:sz w:val="20"/>
          <w:szCs w:val="20"/>
        </w:rPr>
        <w:fldChar w:fldCharType="begin"/>
      </w:r>
      <w:r w:rsidRPr="005951AA">
        <w:rPr>
          <w:b/>
          <w:bCs/>
          <w:color w:val="404040" w:themeColor="text1" w:themeTint="BF"/>
          <w:sz w:val="20"/>
          <w:szCs w:val="20"/>
        </w:rPr>
        <w:instrText xml:space="preserve"> SEQ Tabulka \* ARABIC </w:instrText>
      </w:r>
      <w:r w:rsidRPr="005951AA">
        <w:rPr>
          <w:b/>
          <w:bCs/>
          <w:color w:val="404040" w:themeColor="text1" w:themeTint="BF"/>
          <w:sz w:val="20"/>
          <w:szCs w:val="20"/>
        </w:rPr>
        <w:fldChar w:fldCharType="separate"/>
      </w:r>
      <w:r w:rsidR="00383569">
        <w:rPr>
          <w:b/>
          <w:bCs/>
          <w:noProof/>
          <w:color w:val="404040" w:themeColor="text1" w:themeTint="BF"/>
          <w:sz w:val="20"/>
          <w:szCs w:val="20"/>
        </w:rPr>
        <w:t>3</w:t>
      </w:r>
      <w:r w:rsidRPr="005951AA">
        <w:rPr>
          <w:b/>
          <w:bCs/>
          <w:color w:val="404040" w:themeColor="text1" w:themeTint="BF"/>
          <w:sz w:val="20"/>
          <w:szCs w:val="20"/>
        </w:rPr>
        <w:fldChar w:fldCharType="end"/>
      </w:r>
      <w:r w:rsidRPr="005951AA">
        <w:rPr>
          <w:b/>
          <w:bCs/>
          <w:color w:val="404040" w:themeColor="text1" w:themeTint="BF"/>
          <w:sz w:val="20"/>
          <w:szCs w:val="20"/>
        </w:rPr>
        <w:t xml:space="preserve">: </w:t>
      </w:r>
      <w:r>
        <w:rPr>
          <w:b/>
          <w:bCs/>
          <w:color w:val="404040" w:themeColor="text1" w:themeTint="BF"/>
          <w:sz w:val="20"/>
          <w:szCs w:val="20"/>
        </w:rPr>
        <w:t>SŠ OBECNĚ – Podíly</w:t>
      </w:r>
      <w:r w:rsidRPr="005951AA">
        <w:rPr>
          <w:b/>
          <w:bCs/>
          <w:color w:val="404040" w:themeColor="text1" w:themeTint="BF"/>
          <w:sz w:val="20"/>
          <w:szCs w:val="20"/>
        </w:rPr>
        <w:t xml:space="preserve"> </w:t>
      </w:r>
      <w:r>
        <w:rPr>
          <w:b/>
          <w:bCs/>
          <w:color w:val="404040" w:themeColor="text1" w:themeTint="BF"/>
          <w:sz w:val="20"/>
          <w:szCs w:val="20"/>
        </w:rPr>
        <w:t>přihlášek</w:t>
      </w:r>
      <w:r w:rsidRPr="005951AA">
        <w:rPr>
          <w:b/>
          <w:bCs/>
          <w:color w:val="404040" w:themeColor="text1" w:themeTint="BF"/>
          <w:sz w:val="20"/>
          <w:szCs w:val="20"/>
        </w:rPr>
        <w:t xml:space="preserve"> podle krajů, ze kterých a do kterých se</w:t>
      </w:r>
      <w:r>
        <w:rPr>
          <w:b/>
          <w:bCs/>
          <w:color w:val="404040" w:themeColor="text1" w:themeTint="BF"/>
          <w:sz w:val="20"/>
          <w:szCs w:val="20"/>
        </w:rPr>
        <w:t xml:space="preserve"> uchazeč</w:t>
      </w:r>
      <w:r w:rsidRPr="005951AA">
        <w:rPr>
          <w:b/>
          <w:bCs/>
          <w:color w:val="404040" w:themeColor="text1" w:themeTint="BF"/>
          <w:sz w:val="20"/>
          <w:szCs w:val="20"/>
        </w:rPr>
        <w:t xml:space="preserve"> </w:t>
      </w:r>
      <w:r>
        <w:rPr>
          <w:b/>
          <w:bCs/>
          <w:color w:val="404040" w:themeColor="text1" w:themeTint="BF"/>
          <w:sz w:val="20"/>
          <w:szCs w:val="20"/>
        </w:rPr>
        <w:t>hlásí</w:t>
      </w:r>
      <w:r w:rsidRPr="005951AA">
        <w:rPr>
          <w:b/>
          <w:bCs/>
          <w:color w:val="404040" w:themeColor="text1" w:themeTint="BF"/>
          <w:sz w:val="20"/>
          <w:szCs w:val="20"/>
        </w:rPr>
        <w:t xml:space="preserve"> </w:t>
      </w:r>
      <w:r>
        <w:rPr>
          <w:b/>
          <w:bCs/>
          <w:color w:val="404040" w:themeColor="text1" w:themeTint="BF"/>
          <w:sz w:val="20"/>
          <w:szCs w:val="20"/>
        </w:rPr>
        <w:t>BEZ OHLEDU NA PRIORITU PŘIHLÁŠKY</w:t>
      </w:r>
      <w:r w:rsidRPr="005951AA">
        <w:rPr>
          <w:b/>
          <w:bCs/>
          <w:color w:val="404040" w:themeColor="text1" w:themeTint="BF"/>
          <w:sz w:val="20"/>
          <w:szCs w:val="20"/>
        </w:rPr>
        <w:t xml:space="preserve"> (denní forma studia;</w:t>
      </w:r>
      <w:r w:rsidRPr="009C2BE7">
        <w:rPr>
          <w:b/>
          <w:bCs/>
          <w:color w:val="404040" w:themeColor="text1" w:themeTint="BF"/>
          <w:sz w:val="20"/>
          <w:szCs w:val="20"/>
        </w:rPr>
        <w:t xml:space="preserve"> bez nástaveb, víceletých gymnázií a </w:t>
      </w:r>
      <w:r w:rsidR="0023348B">
        <w:rPr>
          <w:b/>
          <w:bCs/>
          <w:color w:val="404040" w:themeColor="text1" w:themeTint="BF"/>
          <w:sz w:val="20"/>
          <w:szCs w:val="20"/>
        </w:rPr>
        <w:t xml:space="preserve">bez </w:t>
      </w:r>
      <w:r w:rsidR="0023348B" w:rsidRPr="0023348B">
        <w:rPr>
          <w:b/>
          <w:bCs/>
          <w:color w:val="404040" w:themeColor="text1" w:themeTint="BF"/>
          <w:sz w:val="20"/>
          <w:szCs w:val="20"/>
        </w:rPr>
        <w:t xml:space="preserve">oborů vyššího odborného vzdělání v </w:t>
      </w:r>
      <w:r w:rsidRPr="009C2BE7">
        <w:rPr>
          <w:b/>
          <w:bCs/>
          <w:color w:val="404040" w:themeColor="text1" w:themeTint="BF"/>
          <w:sz w:val="20"/>
          <w:szCs w:val="20"/>
        </w:rPr>
        <w:t>konzervatoř</w:t>
      </w:r>
      <w:r w:rsidR="0023348B">
        <w:rPr>
          <w:b/>
          <w:bCs/>
          <w:color w:val="404040" w:themeColor="text1" w:themeTint="BF"/>
          <w:sz w:val="20"/>
          <w:szCs w:val="20"/>
        </w:rPr>
        <w:t>i</w:t>
      </w:r>
      <w:r>
        <w:rPr>
          <w:b/>
          <w:bCs/>
          <w:color w:val="404040" w:themeColor="text1" w:themeTint="BF"/>
          <w:sz w:val="20"/>
          <w:szCs w:val="20"/>
        </w:rPr>
        <w:t>, stav k 4. 4. 2024)</w:t>
      </w:r>
    </w:p>
    <w:p w14:paraId="225FD957" w14:textId="28040E47" w:rsidR="000E3858" w:rsidRPr="001968BC" w:rsidRDefault="0016152E" w:rsidP="000E3858">
      <w:pPr>
        <w:spacing w:after="0"/>
        <w:rPr>
          <w:noProof/>
        </w:rPr>
      </w:pPr>
      <w:r w:rsidRPr="0016152E">
        <w:rPr>
          <w:noProof/>
        </w:rPr>
        <w:drawing>
          <wp:inline distT="0" distB="0" distL="0" distR="0" wp14:anchorId="3EA48579" wp14:editId="0A6002CC">
            <wp:extent cx="5760720" cy="1954530"/>
            <wp:effectExtent l="0" t="0" r="0" b="7620"/>
            <wp:docPr id="2134055362" name="Obrázek 1" descr="Obsah obrázku text, snímek obrazovky, číslo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055362" name="Obrázek 1" descr="Obsah obrázku text, snímek obrazovky, číslo, Písmo&#10;&#10;Popis byl vytvořen automaticky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5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00DC5" w14:textId="77777777" w:rsidR="000E3858" w:rsidRDefault="000E3858" w:rsidP="000E3858">
      <w:pPr>
        <w:spacing w:after="240"/>
        <w:rPr>
          <w:sz w:val="18"/>
          <w:szCs w:val="18"/>
        </w:rPr>
      </w:pPr>
      <w:r>
        <w:rPr>
          <w:sz w:val="18"/>
          <w:szCs w:val="18"/>
        </w:rPr>
        <w:t>Zdroj dat: CZVV</w:t>
      </w:r>
    </w:p>
    <w:p w14:paraId="08056E71" w14:textId="4B21F80E" w:rsidR="00D75F8D" w:rsidRPr="001968BC" w:rsidRDefault="00D75F8D" w:rsidP="00D75F8D">
      <w:pPr>
        <w:spacing w:after="80"/>
        <w:jc w:val="both"/>
        <w:rPr>
          <w:b/>
          <w:bCs/>
          <w:color w:val="404040" w:themeColor="text1" w:themeTint="BF"/>
          <w:sz w:val="20"/>
          <w:szCs w:val="20"/>
        </w:rPr>
      </w:pPr>
      <w:r w:rsidRPr="005951AA">
        <w:rPr>
          <w:b/>
          <w:bCs/>
          <w:color w:val="404040" w:themeColor="text1" w:themeTint="BF"/>
          <w:sz w:val="20"/>
          <w:szCs w:val="20"/>
        </w:rPr>
        <w:t>Tabulka </w:t>
      </w:r>
      <w:r w:rsidRPr="005951AA">
        <w:rPr>
          <w:b/>
          <w:bCs/>
          <w:color w:val="404040" w:themeColor="text1" w:themeTint="BF"/>
          <w:sz w:val="20"/>
          <w:szCs w:val="20"/>
        </w:rPr>
        <w:fldChar w:fldCharType="begin"/>
      </w:r>
      <w:r w:rsidRPr="005951AA">
        <w:rPr>
          <w:b/>
          <w:bCs/>
          <w:color w:val="404040" w:themeColor="text1" w:themeTint="BF"/>
          <w:sz w:val="20"/>
          <w:szCs w:val="20"/>
        </w:rPr>
        <w:instrText xml:space="preserve"> SEQ Tabulka \* ARABIC </w:instrText>
      </w:r>
      <w:r w:rsidRPr="005951AA">
        <w:rPr>
          <w:b/>
          <w:bCs/>
          <w:color w:val="404040" w:themeColor="text1" w:themeTint="BF"/>
          <w:sz w:val="20"/>
          <w:szCs w:val="20"/>
        </w:rPr>
        <w:fldChar w:fldCharType="separate"/>
      </w:r>
      <w:r w:rsidR="00383569">
        <w:rPr>
          <w:b/>
          <w:bCs/>
          <w:noProof/>
          <w:color w:val="404040" w:themeColor="text1" w:themeTint="BF"/>
          <w:sz w:val="20"/>
          <w:szCs w:val="20"/>
        </w:rPr>
        <w:t>4</w:t>
      </w:r>
      <w:r w:rsidRPr="005951AA">
        <w:rPr>
          <w:b/>
          <w:bCs/>
          <w:color w:val="404040" w:themeColor="text1" w:themeTint="BF"/>
          <w:sz w:val="20"/>
          <w:szCs w:val="20"/>
        </w:rPr>
        <w:fldChar w:fldCharType="end"/>
      </w:r>
      <w:r w:rsidRPr="005951AA">
        <w:rPr>
          <w:b/>
          <w:bCs/>
          <w:color w:val="404040" w:themeColor="text1" w:themeTint="BF"/>
          <w:sz w:val="20"/>
          <w:szCs w:val="20"/>
        </w:rPr>
        <w:t xml:space="preserve">: </w:t>
      </w:r>
      <w:r w:rsidR="002D4234">
        <w:rPr>
          <w:b/>
          <w:bCs/>
          <w:color w:val="404040" w:themeColor="text1" w:themeTint="BF"/>
          <w:sz w:val="20"/>
          <w:szCs w:val="20"/>
        </w:rPr>
        <w:t>4LETÁ GYMNÁZIA – Podíly</w:t>
      </w:r>
      <w:r w:rsidRPr="005951AA">
        <w:rPr>
          <w:b/>
          <w:bCs/>
          <w:color w:val="404040" w:themeColor="text1" w:themeTint="BF"/>
          <w:sz w:val="20"/>
          <w:szCs w:val="20"/>
        </w:rPr>
        <w:t xml:space="preserve"> </w:t>
      </w:r>
      <w:r w:rsidR="0097182A">
        <w:rPr>
          <w:b/>
          <w:bCs/>
          <w:color w:val="404040" w:themeColor="text1" w:themeTint="BF"/>
          <w:sz w:val="20"/>
          <w:szCs w:val="20"/>
        </w:rPr>
        <w:t>uchazečů</w:t>
      </w:r>
      <w:r w:rsidR="0097182A" w:rsidRPr="005951AA">
        <w:rPr>
          <w:b/>
          <w:bCs/>
          <w:color w:val="404040" w:themeColor="text1" w:themeTint="BF"/>
          <w:sz w:val="20"/>
          <w:szCs w:val="20"/>
        </w:rPr>
        <w:t xml:space="preserve"> </w:t>
      </w:r>
      <w:r w:rsidRPr="005951AA">
        <w:rPr>
          <w:b/>
          <w:bCs/>
          <w:color w:val="404040" w:themeColor="text1" w:themeTint="BF"/>
          <w:sz w:val="20"/>
          <w:szCs w:val="20"/>
        </w:rPr>
        <w:t xml:space="preserve">podle krajů, ze kterých a do kterých </w:t>
      </w:r>
      <w:r w:rsidR="00755D64">
        <w:rPr>
          <w:b/>
          <w:bCs/>
          <w:color w:val="404040" w:themeColor="text1" w:themeTint="BF"/>
          <w:sz w:val="20"/>
          <w:szCs w:val="20"/>
        </w:rPr>
        <w:t xml:space="preserve">se </w:t>
      </w:r>
      <w:r w:rsidR="002D4234">
        <w:rPr>
          <w:b/>
          <w:bCs/>
          <w:color w:val="404040" w:themeColor="text1" w:themeTint="BF"/>
          <w:sz w:val="20"/>
          <w:szCs w:val="20"/>
        </w:rPr>
        <w:t>h</w:t>
      </w:r>
      <w:r w:rsidRPr="005951AA">
        <w:rPr>
          <w:b/>
          <w:bCs/>
          <w:color w:val="404040" w:themeColor="text1" w:themeTint="BF"/>
          <w:sz w:val="20"/>
          <w:szCs w:val="20"/>
        </w:rPr>
        <w:t>lásí v 1. PRIORITĚ (denní forma studia;</w:t>
      </w:r>
      <w:r>
        <w:rPr>
          <w:b/>
          <w:bCs/>
          <w:color w:val="404040" w:themeColor="text1" w:themeTint="BF"/>
          <w:sz w:val="20"/>
          <w:szCs w:val="20"/>
        </w:rPr>
        <w:t xml:space="preserve"> stav k 4. 4. 2024)</w:t>
      </w:r>
    </w:p>
    <w:p w14:paraId="55B2D258" w14:textId="79A2D3F8" w:rsidR="00B05996" w:rsidRDefault="002D4234" w:rsidP="002D4234">
      <w:pPr>
        <w:spacing w:after="0"/>
        <w:rPr>
          <w:sz w:val="18"/>
          <w:szCs w:val="18"/>
        </w:rPr>
      </w:pPr>
      <w:r w:rsidRPr="002D4234">
        <w:rPr>
          <w:noProof/>
        </w:rPr>
        <w:drawing>
          <wp:inline distT="0" distB="0" distL="0" distR="0" wp14:anchorId="76AADB1C" wp14:editId="3508AB01">
            <wp:extent cx="5760720" cy="1954530"/>
            <wp:effectExtent l="0" t="0" r="0" b="7620"/>
            <wp:docPr id="14198699" name="Obrázek 1" descr="Obsah obrázku text, snímek obrazovky, číslo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8699" name="Obrázek 1" descr="Obsah obrázku text, snímek obrazovky, číslo, Písmo&#10;&#10;Popis byl vytvořen automaticky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5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07345" w14:textId="0A348499" w:rsidR="00121CCC" w:rsidRDefault="002D4234" w:rsidP="002D4234">
      <w:pPr>
        <w:spacing w:after="240"/>
        <w:rPr>
          <w:sz w:val="18"/>
          <w:szCs w:val="18"/>
        </w:rPr>
      </w:pPr>
      <w:r>
        <w:rPr>
          <w:sz w:val="18"/>
          <w:szCs w:val="18"/>
        </w:rPr>
        <w:t>Zdroj dat: CZVV</w:t>
      </w:r>
    </w:p>
    <w:p w14:paraId="693ACA2B" w14:textId="737208A0" w:rsidR="000E3858" w:rsidRPr="001968BC" w:rsidRDefault="000E3858" w:rsidP="000E3858">
      <w:pPr>
        <w:spacing w:after="80"/>
        <w:jc w:val="both"/>
        <w:rPr>
          <w:b/>
          <w:bCs/>
          <w:color w:val="404040" w:themeColor="text1" w:themeTint="BF"/>
          <w:sz w:val="20"/>
          <w:szCs w:val="20"/>
        </w:rPr>
      </w:pPr>
      <w:r w:rsidRPr="005951AA">
        <w:rPr>
          <w:b/>
          <w:bCs/>
          <w:color w:val="404040" w:themeColor="text1" w:themeTint="BF"/>
          <w:sz w:val="20"/>
          <w:szCs w:val="20"/>
        </w:rPr>
        <w:t>Tabulka </w:t>
      </w:r>
      <w:r w:rsidRPr="005951AA">
        <w:rPr>
          <w:b/>
          <w:bCs/>
          <w:color w:val="404040" w:themeColor="text1" w:themeTint="BF"/>
          <w:sz w:val="20"/>
          <w:szCs w:val="20"/>
        </w:rPr>
        <w:fldChar w:fldCharType="begin"/>
      </w:r>
      <w:r w:rsidRPr="005951AA">
        <w:rPr>
          <w:b/>
          <w:bCs/>
          <w:color w:val="404040" w:themeColor="text1" w:themeTint="BF"/>
          <w:sz w:val="20"/>
          <w:szCs w:val="20"/>
        </w:rPr>
        <w:instrText xml:space="preserve"> SEQ Tabulka \* ARABIC </w:instrText>
      </w:r>
      <w:r w:rsidRPr="005951AA">
        <w:rPr>
          <w:b/>
          <w:bCs/>
          <w:color w:val="404040" w:themeColor="text1" w:themeTint="BF"/>
          <w:sz w:val="20"/>
          <w:szCs w:val="20"/>
        </w:rPr>
        <w:fldChar w:fldCharType="separate"/>
      </w:r>
      <w:r w:rsidR="00383569">
        <w:rPr>
          <w:b/>
          <w:bCs/>
          <w:noProof/>
          <w:color w:val="404040" w:themeColor="text1" w:themeTint="BF"/>
          <w:sz w:val="20"/>
          <w:szCs w:val="20"/>
        </w:rPr>
        <w:t>5</w:t>
      </w:r>
      <w:r w:rsidRPr="005951AA">
        <w:rPr>
          <w:b/>
          <w:bCs/>
          <w:color w:val="404040" w:themeColor="text1" w:themeTint="BF"/>
          <w:sz w:val="20"/>
          <w:szCs w:val="20"/>
        </w:rPr>
        <w:fldChar w:fldCharType="end"/>
      </w:r>
      <w:r w:rsidRPr="005951AA">
        <w:rPr>
          <w:b/>
          <w:bCs/>
          <w:color w:val="404040" w:themeColor="text1" w:themeTint="BF"/>
          <w:sz w:val="20"/>
          <w:szCs w:val="20"/>
        </w:rPr>
        <w:t xml:space="preserve">: </w:t>
      </w:r>
      <w:r>
        <w:rPr>
          <w:b/>
          <w:bCs/>
          <w:color w:val="404040" w:themeColor="text1" w:themeTint="BF"/>
          <w:sz w:val="20"/>
          <w:szCs w:val="20"/>
        </w:rPr>
        <w:t>4LETÁ GYMNÁZIA – Podíly</w:t>
      </w:r>
      <w:r w:rsidRPr="005951AA">
        <w:rPr>
          <w:b/>
          <w:bCs/>
          <w:color w:val="404040" w:themeColor="text1" w:themeTint="BF"/>
          <w:sz w:val="20"/>
          <w:szCs w:val="20"/>
        </w:rPr>
        <w:t xml:space="preserve"> </w:t>
      </w:r>
      <w:r>
        <w:rPr>
          <w:b/>
          <w:bCs/>
          <w:color w:val="404040" w:themeColor="text1" w:themeTint="BF"/>
          <w:sz w:val="20"/>
          <w:szCs w:val="20"/>
        </w:rPr>
        <w:t>přihlášek</w:t>
      </w:r>
      <w:r w:rsidRPr="005951AA">
        <w:rPr>
          <w:b/>
          <w:bCs/>
          <w:color w:val="404040" w:themeColor="text1" w:themeTint="BF"/>
          <w:sz w:val="20"/>
          <w:szCs w:val="20"/>
        </w:rPr>
        <w:t xml:space="preserve"> podle krajů, ze kterých a do kterých</w:t>
      </w:r>
      <w:r w:rsidR="00383569">
        <w:rPr>
          <w:b/>
          <w:bCs/>
          <w:color w:val="404040" w:themeColor="text1" w:themeTint="BF"/>
          <w:sz w:val="20"/>
          <w:szCs w:val="20"/>
        </w:rPr>
        <w:t xml:space="preserve"> se uchazeč</w:t>
      </w:r>
      <w:r w:rsidRPr="005951AA">
        <w:rPr>
          <w:b/>
          <w:bCs/>
          <w:color w:val="404040" w:themeColor="text1" w:themeTint="BF"/>
          <w:sz w:val="20"/>
          <w:szCs w:val="20"/>
        </w:rPr>
        <w:t xml:space="preserve"> </w:t>
      </w:r>
      <w:r>
        <w:rPr>
          <w:b/>
          <w:bCs/>
          <w:color w:val="404040" w:themeColor="text1" w:themeTint="BF"/>
          <w:sz w:val="20"/>
          <w:szCs w:val="20"/>
        </w:rPr>
        <w:t>h</w:t>
      </w:r>
      <w:r w:rsidRPr="005951AA">
        <w:rPr>
          <w:b/>
          <w:bCs/>
          <w:color w:val="404040" w:themeColor="text1" w:themeTint="BF"/>
          <w:sz w:val="20"/>
          <w:szCs w:val="20"/>
        </w:rPr>
        <w:t xml:space="preserve">lásí </w:t>
      </w:r>
      <w:r>
        <w:rPr>
          <w:b/>
          <w:bCs/>
          <w:color w:val="404040" w:themeColor="text1" w:themeTint="BF"/>
          <w:sz w:val="20"/>
          <w:szCs w:val="20"/>
        </w:rPr>
        <w:t>BEZ OHLEDU NA PRIORITU PŘIHLÁŠKY</w:t>
      </w:r>
      <w:r w:rsidRPr="005951AA">
        <w:rPr>
          <w:b/>
          <w:bCs/>
          <w:color w:val="404040" w:themeColor="text1" w:themeTint="BF"/>
          <w:sz w:val="20"/>
          <w:szCs w:val="20"/>
        </w:rPr>
        <w:t xml:space="preserve"> (denní forma studia;</w:t>
      </w:r>
      <w:r>
        <w:rPr>
          <w:b/>
          <w:bCs/>
          <w:color w:val="404040" w:themeColor="text1" w:themeTint="BF"/>
          <w:sz w:val="20"/>
          <w:szCs w:val="20"/>
        </w:rPr>
        <w:t xml:space="preserve"> stav k 4. 4. 2024)</w:t>
      </w:r>
    </w:p>
    <w:p w14:paraId="0F6AC4D7" w14:textId="2776A785" w:rsidR="000E3858" w:rsidRDefault="00383569" w:rsidP="000E3858">
      <w:pPr>
        <w:spacing w:after="0"/>
        <w:rPr>
          <w:sz w:val="18"/>
          <w:szCs w:val="18"/>
        </w:rPr>
      </w:pPr>
      <w:r w:rsidRPr="00383569">
        <w:rPr>
          <w:noProof/>
        </w:rPr>
        <w:drawing>
          <wp:inline distT="0" distB="0" distL="0" distR="0" wp14:anchorId="0E0561C7" wp14:editId="67F87C65">
            <wp:extent cx="5760720" cy="1954530"/>
            <wp:effectExtent l="0" t="0" r="0" b="7620"/>
            <wp:docPr id="786390246" name="Obrázek 1" descr="Obsah obrázku text, snímek obrazovky, číslo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390246" name="Obrázek 1" descr="Obsah obrázku text, snímek obrazovky, číslo, Písmo&#10;&#10;Popis byl vytvořen automaticky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5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1EA69" w14:textId="6D60519E" w:rsidR="00756C81" w:rsidRDefault="000E3858" w:rsidP="000E3858">
      <w:pPr>
        <w:spacing w:after="240"/>
        <w:rPr>
          <w:sz w:val="18"/>
          <w:szCs w:val="18"/>
        </w:rPr>
      </w:pPr>
      <w:r>
        <w:rPr>
          <w:sz w:val="18"/>
          <w:szCs w:val="18"/>
        </w:rPr>
        <w:t>Zdroj dat: CZVV</w:t>
      </w:r>
    </w:p>
    <w:p w14:paraId="232810DD" w14:textId="77777777" w:rsidR="00756C81" w:rsidRDefault="00756C81">
      <w:pPr>
        <w:rPr>
          <w:sz w:val="18"/>
          <w:szCs w:val="18"/>
        </w:rPr>
      </w:pPr>
      <w:r>
        <w:rPr>
          <w:sz w:val="18"/>
          <w:szCs w:val="18"/>
        </w:rPr>
        <w:br w:type="page"/>
      </w:r>
    </w:p>
    <w:p w14:paraId="3F1ED4EF" w14:textId="424084CB" w:rsidR="000E3858" w:rsidRPr="001968BC" w:rsidRDefault="000E3858" w:rsidP="000E3858">
      <w:pPr>
        <w:spacing w:after="80"/>
        <w:jc w:val="both"/>
        <w:rPr>
          <w:b/>
          <w:bCs/>
          <w:color w:val="404040" w:themeColor="text1" w:themeTint="BF"/>
          <w:sz w:val="20"/>
          <w:szCs w:val="20"/>
        </w:rPr>
      </w:pPr>
      <w:r w:rsidRPr="005951AA">
        <w:rPr>
          <w:b/>
          <w:bCs/>
          <w:color w:val="404040" w:themeColor="text1" w:themeTint="BF"/>
          <w:sz w:val="20"/>
          <w:szCs w:val="20"/>
        </w:rPr>
        <w:lastRenderedPageBreak/>
        <w:t>Tabulka </w:t>
      </w:r>
      <w:r w:rsidRPr="005951AA">
        <w:rPr>
          <w:b/>
          <w:bCs/>
          <w:color w:val="404040" w:themeColor="text1" w:themeTint="BF"/>
          <w:sz w:val="20"/>
          <w:szCs w:val="20"/>
        </w:rPr>
        <w:fldChar w:fldCharType="begin"/>
      </w:r>
      <w:r w:rsidRPr="005951AA">
        <w:rPr>
          <w:b/>
          <w:bCs/>
          <w:color w:val="404040" w:themeColor="text1" w:themeTint="BF"/>
          <w:sz w:val="20"/>
          <w:szCs w:val="20"/>
        </w:rPr>
        <w:instrText xml:space="preserve"> SEQ Tabulka \* ARABIC </w:instrText>
      </w:r>
      <w:r w:rsidRPr="005951AA">
        <w:rPr>
          <w:b/>
          <w:bCs/>
          <w:color w:val="404040" w:themeColor="text1" w:themeTint="BF"/>
          <w:sz w:val="20"/>
          <w:szCs w:val="20"/>
        </w:rPr>
        <w:fldChar w:fldCharType="separate"/>
      </w:r>
      <w:r w:rsidR="00383569">
        <w:rPr>
          <w:b/>
          <w:bCs/>
          <w:noProof/>
          <w:color w:val="404040" w:themeColor="text1" w:themeTint="BF"/>
          <w:sz w:val="20"/>
          <w:szCs w:val="20"/>
        </w:rPr>
        <w:t>6</w:t>
      </w:r>
      <w:r w:rsidRPr="005951AA">
        <w:rPr>
          <w:b/>
          <w:bCs/>
          <w:color w:val="404040" w:themeColor="text1" w:themeTint="BF"/>
          <w:sz w:val="20"/>
          <w:szCs w:val="20"/>
        </w:rPr>
        <w:fldChar w:fldCharType="end"/>
      </w:r>
      <w:r w:rsidRPr="005951AA">
        <w:rPr>
          <w:b/>
          <w:bCs/>
          <w:color w:val="404040" w:themeColor="text1" w:themeTint="BF"/>
          <w:sz w:val="20"/>
          <w:szCs w:val="20"/>
        </w:rPr>
        <w:t xml:space="preserve">: </w:t>
      </w:r>
      <w:r>
        <w:rPr>
          <w:b/>
          <w:bCs/>
          <w:color w:val="404040" w:themeColor="text1" w:themeTint="BF"/>
          <w:sz w:val="20"/>
          <w:szCs w:val="20"/>
        </w:rPr>
        <w:t>LYCEA – Podíly</w:t>
      </w:r>
      <w:r w:rsidRPr="005951AA">
        <w:rPr>
          <w:b/>
          <w:bCs/>
          <w:color w:val="404040" w:themeColor="text1" w:themeTint="BF"/>
          <w:sz w:val="20"/>
          <w:szCs w:val="20"/>
        </w:rPr>
        <w:t xml:space="preserve"> </w:t>
      </w:r>
      <w:r w:rsidR="00BD4763">
        <w:rPr>
          <w:b/>
          <w:bCs/>
          <w:color w:val="404040" w:themeColor="text1" w:themeTint="BF"/>
          <w:sz w:val="20"/>
          <w:szCs w:val="20"/>
        </w:rPr>
        <w:t>uchazečů</w:t>
      </w:r>
      <w:r w:rsidR="00BD4763" w:rsidRPr="005951AA">
        <w:rPr>
          <w:b/>
          <w:bCs/>
          <w:color w:val="404040" w:themeColor="text1" w:themeTint="BF"/>
          <w:sz w:val="20"/>
          <w:szCs w:val="20"/>
        </w:rPr>
        <w:t xml:space="preserve"> </w:t>
      </w:r>
      <w:r w:rsidRPr="005951AA">
        <w:rPr>
          <w:b/>
          <w:bCs/>
          <w:color w:val="404040" w:themeColor="text1" w:themeTint="BF"/>
          <w:sz w:val="20"/>
          <w:szCs w:val="20"/>
        </w:rPr>
        <w:t xml:space="preserve">podle krajů, ze kterých a do kterých </w:t>
      </w:r>
      <w:r w:rsidR="00755D64">
        <w:rPr>
          <w:b/>
          <w:bCs/>
          <w:color w:val="404040" w:themeColor="text1" w:themeTint="BF"/>
          <w:sz w:val="20"/>
          <w:szCs w:val="20"/>
        </w:rPr>
        <w:t xml:space="preserve">se </w:t>
      </w:r>
      <w:r>
        <w:rPr>
          <w:b/>
          <w:bCs/>
          <w:color w:val="404040" w:themeColor="text1" w:themeTint="BF"/>
          <w:sz w:val="20"/>
          <w:szCs w:val="20"/>
        </w:rPr>
        <w:t>h</w:t>
      </w:r>
      <w:r w:rsidRPr="005951AA">
        <w:rPr>
          <w:b/>
          <w:bCs/>
          <w:color w:val="404040" w:themeColor="text1" w:themeTint="BF"/>
          <w:sz w:val="20"/>
          <w:szCs w:val="20"/>
        </w:rPr>
        <w:t>lásí v 1. PRIORITĚ (denní forma studia;</w:t>
      </w:r>
      <w:r>
        <w:rPr>
          <w:b/>
          <w:bCs/>
          <w:color w:val="404040" w:themeColor="text1" w:themeTint="BF"/>
          <w:sz w:val="20"/>
          <w:szCs w:val="20"/>
        </w:rPr>
        <w:t xml:space="preserve"> stav k 4. 4. 2024)</w:t>
      </w:r>
    </w:p>
    <w:p w14:paraId="1CDBBBDA" w14:textId="77777777" w:rsidR="000E3858" w:rsidRDefault="000E3858" w:rsidP="000E3858">
      <w:pPr>
        <w:spacing w:after="0"/>
        <w:rPr>
          <w:sz w:val="18"/>
          <w:szCs w:val="18"/>
        </w:rPr>
      </w:pPr>
      <w:r w:rsidRPr="00FC34C5">
        <w:rPr>
          <w:noProof/>
        </w:rPr>
        <w:drawing>
          <wp:inline distT="0" distB="0" distL="0" distR="0" wp14:anchorId="3981989C" wp14:editId="3BC85E6E">
            <wp:extent cx="5760720" cy="1954530"/>
            <wp:effectExtent l="0" t="0" r="0" b="7620"/>
            <wp:docPr id="1533908513" name="Obrázek 1" descr="Obsah obrázku text, snímek obrazovky, Písmo, čís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983724" name="Obrázek 1" descr="Obsah obrázku text, snímek obrazovky, Písmo, číslo&#10;&#10;Popis byl vytvořen automaticky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5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2FF1C" w14:textId="77777777" w:rsidR="000E3858" w:rsidRDefault="000E3858" w:rsidP="000E3858">
      <w:pPr>
        <w:spacing w:after="240"/>
        <w:rPr>
          <w:sz w:val="18"/>
          <w:szCs w:val="18"/>
        </w:rPr>
      </w:pPr>
      <w:r>
        <w:rPr>
          <w:sz w:val="18"/>
          <w:szCs w:val="18"/>
        </w:rPr>
        <w:t>Zdroj dat: CZVV</w:t>
      </w:r>
    </w:p>
    <w:p w14:paraId="7C7CD445" w14:textId="095D13D9" w:rsidR="000E3858" w:rsidRPr="001968BC" w:rsidRDefault="000E3858" w:rsidP="000E3858">
      <w:pPr>
        <w:spacing w:after="80"/>
        <w:jc w:val="both"/>
        <w:rPr>
          <w:b/>
          <w:bCs/>
          <w:color w:val="404040" w:themeColor="text1" w:themeTint="BF"/>
          <w:sz w:val="20"/>
          <w:szCs w:val="20"/>
        </w:rPr>
      </w:pPr>
      <w:r w:rsidRPr="005951AA">
        <w:rPr>
          <w:b/>
          <w:bCs/>
          <w:color w:val="404040" w:themeColor="text1" w:themeTint="BF"/>
          <w:sz w:val="20"/>
          <w:szCs w:val="20"/>
        </w:rPr>
        <w:t>Tabulka </w:t>
      </w:r>
      <w:r w:rsidRPr="005951AA">
        <w:rPr>
          <w:b/>
          <w:bCs/>
          <w:color w:val="404040" w:themeColor="text1" w:themeTint="BF"/>
          <w:sz w:val="20"/>
          <w:szCs w:val="20"/>
        </w:rPr>
        <w:fldChar w:fldCharType="begin"/>
      </w:r>
      <w:r w:rsidRPr="005951AA">
        <w:rPr>
          <w:b/>
          <w:bCs/>
          <w:color w:val="404040" w:themeColor="text1" w:themeTint="BF"/>
          <w:sz w:val="20"/>
          <w:szCs w:val="20"/>
        </w:rPr>
        <w:instrText xml:space="preserve"> SEQ Tabulka \* ARABIC </w:instrText>
      </w:r>
      <w:r w:rsidRPr="005951AA">
        <w:rPr>
          <w:b/>
          <w:bCs/>
          <w:color w:val="404040" w:themeColor="text1" w:themeTint="BF"/>
          <w:sz w:val="20"/>
          <w:szCs w:val="20"/>
        </w:rPr>
        <w:fldChar w:fldCharType="separate"/>
      </w:r>
      <w:r w:rsidR="00383569">
        <w:rPr>
          <w:b/>
          <w:bCs/>
          <w:noProof/>
          <w:color w:val="404040" w:themeColor="text1" w:themeTint="BF"/>
          <w:sz w:val="20"/>
          <w:szCs w:val="20"/>
        </w:rPr>
        <w:t>7</w:t>
      </w:r>
      <w:r w:rsidRPr="005951AA">
        <w:rPr>
          <w:b/>
          <w:bCs/>
          <w:color w:val="404040" w:themeColor="text1" w:themeTint="BF"/>
          <w:sz w:val="20"/>
          <w:szCs w:val="20"/>
        </w:rPr>
        <w:fldChar w:fldCharType="end"/>
      </w:r>
      <w:r w:rsidRPr="005951AA">
        <w:rPr>
          <w:b/>
          <w:bCs/>
          <w:color w:val="404040" w:themeColor="text1" w:themeTint="BF"/>
          <w:sz w:val="20"/>
          <w:szCs w:val="20"/>
        </w:rPr>
        <w:t xml:space="preserve">: </w:t>
      </w:r>
      <w:r>
        <w:rPr>
          <w:b/>
          <w:bCs/>
          <w:color w:val="404040" w:themeColor="text1" w:themeTint="BF"/>
          <w:sz w:val="20"/>
          <w:szCs w:val="20"/>
        </w:rPr>
        <w:t>LYCEA – Podíly</w:t>
      </w:r>
      <w:r w:rsidRPr="005951AA">
        <w:rPr>
          <w:b/>
          <w:bCs/>
          <w:color w:val="404040" w:themeColor="text1" w:themeTint="BF"/>
          <w:sz w:val="20"/>
          <w:szCs w:val="20"/>
        </w:rPr>
        <w:t xml:space="preserve"> </w:t>
      </w:r>
      <w:r>
        <w:rPr>
          <w:b/>
          <w:bCs/>
          <w:color w:val="404040" w:themeColor="text1" w:themeTint="BF"/>
          <w:sz w:val="20"/>
          <w:szCs w:val="20"/>
        </w:rPr>
        <w:t>přihlášek</w:t>
      </w:r>
      <w:r w:rsidRPr="005951AA">
        <w:rPr>
          <w:b/>
          <w:bCs/>
          <w:color w:val="404040" w:themeColor="text1" w:themeTint="BF"/>
          <w:sz w:val="20"/>
          <w:szCs w:val="20"/>
        </w:rPr>
        <w:t xml:space="preserve"> podle krajů, ze kterých a do kterých </w:t>
      </w:r>
      <w:r>
        <w:rPr>
          <w:b/>
          <w:bCs/>
          <w:color w:val="404040" w:themeColor="text1" w:themeTint="BF"/>
          <w:sz w:val="20"/>
          <w:szCs w:val="20"/>
        </w:rPr>
        <w:t>se uchazeč</w:t>
      </w:r>
      <w:r w:rsidRPr="005951AA">
        <w:rPr>
          <w:b/>
          <w:bCs/>
          <w:color w:val="404040" w:themeColor="text1" w:themeTint="BF"/>
          <w:sz w:val="20"/>
          <w:szCs w:val="20"/>
        </w:rPr>
        <w:t xml:space="preserve"> </w:t>
      </w:r>
      <w:r>
        <w:rPr>
          <w:b/>
          <w:bCs/>
          <w:color w:val="404040" w:themeColor="text1" w:themeTint="BF"/>
          <w:sz w:val="20"/>
          <w:szCs w:val="20"/>
        </w:rPr>
        <w:t>h</w:t>
      </w:r>
      <w:r w:rsidRPr="005951AA">
        <w:rPr>
          <w:b/>
          <w:bCs/>
          <w:color w:val="404040" w:themeColor="text1" w:themeTint="BF"/>
          <w:sz w:val="20"/>
          <w:szCs w:val="20"/>
        </w:rPr>
        <w:t xml:space="preserve">lásí </w:t>
      </w:r>
      <w:r>
        <w:rPr>
          <w:b/>
          <w:bCs/>
          <w:color w:val="404040" w:themeColor="text1" w:themeTint="BF"/>
          <w:sz w:val="20"/>
          <w:szCs w:val="20"/>
        </w:rPr>
        <w:t>BEZ OHLEDU NA PRIORITU PŘIHLÁŠKY</w:t>
      </w:r>
      <w:r w:rsidRPr="005951AA">
        <w:rPr>
          <w:b/>
          <w:bCs/>
          <w:color w:val="404040" w:themeColor="text1" w:themeTint="BF"/>
          <w:sz w:val="20"/>
          <w:szCs w:val="20"/>
        </w:rPr>
        <w:t xml:space="preserve"> (denní forma studia;</w:t>
      </w:r>
      <w:r>
        <w:rPr>
          <w:b/>
          <w:bCs/>
          <w:color w:val="404040" w:themeColor="text1" w:themeTint="BF"/>
          <w:sz w:val="20"/>
          <w:szCs w:val="20"/>
        </w:rPr>
        <w:t xml:space="preserve"> stav k 4. 4. 2024)</w:t>
      </w:r>
    </w:p>
    <w:p w14:paraId="5BE85B31" w14:textId="1AC2B8B5" w:rsidR="000E3858" w:rsidRDefault="00383569" w:rsidP="000E3858">
      <w:pPr>
        <w:spacing w:after="0"/>
        <w:rPr>
          <w:sz w:val="18"/>
          <w:szCs w:val="18"/>
        </w:rPr>
      </w:pPr>
      <w:r w:rsidRPr="00383569">
        <w:rPr>
          <w:noProof/>
        </w:rPr>
        <w:drawing>
          <wp:inline distT="0" distB="0" distL="0" distR="0" wp14:anchorId="3B34B1C0" wp14:editId="7F8E1E68">
            <wp:extent cx="5760720" cy="1954530"/>
            <wp:effectExtent l="0" t="0" r="0" b="7620"/>
            <wp:docPr id="1278687570" name="Obrázek 1" descr="Obsah obrázku text, snímek obrazovky, číslo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687570" name="Obrázek 1" descr="Obsah obrázku text, snímek obrazovky, číslo, Písmo&#10;&#10;Popis byl vytvořen automaticky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5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07CE7" w14:textId="77777777" w:rsidR="000E3858" w:rsidRDefault="000E3858" w:rsidP="000E3858">
      <w:pPr>
        <w:spacing w:after="240"/>
        <w:rPr>
          <w:sz w:val="18"/>
          <w:szCs w:val="18"/>
        </w:rPr>
      </w:pPr>
      <w:r>
        <w:rPr>
          <w:sz w:val="18"/>
          <w:szCs w:val="18"/>
        </w:rPr>
        <w:t>Zdroj dat: CZVV</w:t>
      </w:r>
    </w:p>
    <w:p w14:paraId="507812D6" w14:textId="7904CF56" w:rsidR="0008191F" w:rsidRPr="001968BC" w:rsidRDefault="0008191F" w:rsidP="0008191F">
      <w:pPr>
        <w:spacing w:after="80"/>
        <w:jc w:val="both"/>
        <w:rPr>
          <w:b/>
          <w:bCs/>
          <w:color w:val="404040" w:themeColor="text1" w:themeTint="BF"/>
          <w:sz w:val="20"/>
          <w:szCs w:val="20"/>
        </w:rPr>
      </w:pPr>
      <w:r w:rsidRPr="005951AA">
        <w:rPr>
          <w:b/>
          <w:bCs/>
          <w:color w:val="404040" w:themeColor="text1" w:themeTint="BF"/>
          <w:sz w:val="20"/>
          <w:szCs w:val="20"/>
        </w:rPr>
        <w:t>Tabulka </w:t>
      </w:r>
      <w:r w:rsidRPr="005951AA">
        <w:rPr>
          <w:b/>
          <w:bCs/>
          <w:color w:val="404040" w:themeColor="text1" w:themeTint="BF"/>
          <w:sz w:val="20"/>
          <w:szCs w:val="20"/>
        </w:rPr>
        <w:fldChar w:fldCharType="begin"/>
      </w:r>
      <w:r w:rsidRPr="005951AA">
        <w:rPr>
          <w:b/>
          <w:bCs/>
          <w:color w:val="404040" w:themeColor="text1" w:themeTint="BF"/>
          <w:sz w:val="20"/>
          <w:szCs w:val="20"/>
        </w:rPr>
        <w:instrText xml:space="preserve"> SEQ Tabulka \* ARABIC </w:instrText>
      </w:r>
      <w:r w:rsidRPr="005951AA">
        <w:rPr>
          <w:b/>
          <w:bCs/>
          <w:color w:val="404040" w:themeColor="text1" w:themeTint="BF"/>
          <w:sz w:val="20"/>
          <w:szCs w:val="20"/>
        </w:rPr>
        <w:fldChar w:fldCharType="separate"/>
      </w:r>
      <w:r w:rsidR="002633E5">
        <w:rPr>
          <w:b/>
          <w:bCs/>
          <w:noProof/>
          <w:color w:val="404040" w:themeColor="text1" w:themeTint="BF"/>
          <w:sz w:val="20"/>
          <w:szCs w:val="20"/>
        </w:rPr>
        <w:t>8</w:t>
      </w:r>
      <w:r w:rsidRPr="005951AA">
        <w:rPr>
          <w:b/>
          <w:bCs/>
          <w:color w:val="404040" w:themeColor="text1" w:themeTint="BF"/>
          <w:sz w:val="20"/>
          <w:szCs w:val="20"/>
        </w:rPr>
        <w:fldChar w:fldCharType="end"/>
      </w:r>
      <w:r w:rsidRPr="005951AA">
        <w:rPr>
          <w:b/>
          <w:bCs/>
          <w:color w:val="404040" w:themeColor="text1" w:themeTint="BF"/>
          <w:sz w:val="20"/>
          <w:szCs w:val="20"/>
        </w:rPr>
        <w:t xml:space="preserve">: </w:t>
      </w:r>
      <w:r w:rsidRPr="0008191F">
        <w:rPr>
          <w:b/>
          <w:bCs/>
          <w:color w:val="404040" w:themeColor="text1" w:themeTint="BF"/>
          <w:sz w:val="20"/>
          <w:szCs w:val="20"/>
        </w:rPr>
        <w:t>OSTATNÍ MATURITNÍ OBORY</w:t>
      </w:r>
      <w:r>
        <w:rPr>
          <w:b/>
          <w:bCs/>
          <w:color w:val="404040" w:themeColor="text1" w:themeTint="BF"/>
          <w:sz w:val="20"/>
          <w:szCs w:val="20"/>
        </w:rPr>
        <w:t xml:space="preserve"> – Podíly</w:t>
      </w:r>
      <w:r w:rsidRPr="005951AA">
        <w:rPr>
          <w:b/>
          <w:bCs/>
          <w:color w:val="404040" w:themeColor="text1" w:themeTint="BF"/>
          <w:sz w:val="20"/>
          <w:szCs w:val="20"/>
        </w:rPr>
        <w:t xml:space="preserve"> </w:t>
      </w:r>
      <w:r w:rsidR="00D93C6A">
        <w:rPr>
          <w:b/>
          <w:bCs/>
          <w:color w:val="404040" w:themeColor="text1" w:themeTint="BF"/>
          <w:sz w:val="20"/>
          <w:szCs w:val="20"/>
        </w:rPr>
        <w:t>uchazečů</w:t>
      </w:r>
      <w:r w:rsidR="00D93C6A" w:rsidRPr="005951AA">
        <w:rPr>
          <w:b/>
          <w:bCs/>
          <w:color w:val="404040" w:themeColor="text1" w:themeTint="BF"/>
          <w:sz w:val="20"/>
          <w:szCs w:val="20"/>
        </w:rPr>
        <w:t xml:space="preserve"> </w:t>
      </w:r>
      <w:r w:rsidRPr="005951AA">
        <w:rPr>
          <w:b/>
          <w:bCs/>
          <w:color w:val="404040" w:themeColor="text1" w:themeTint="BF"/>
          <w:sz w:val="20"/>
          <w:szCs w:val="20"/>
        </w:rPr>
        <w:t xml:space="preserve">podle krajů, ze kterých a do kterých se </w:t>
      </w:r>
      <w:r>
        <w:rPr>
          <w:b/>
          <w:bCs/>
          <w:color w:val="404040" w:themeColor="text1" w:themeTint="BF"/>
          <w:sz w:val="20"/>
          <w:szCs w:val="20"/>
        </w:rPr>
        <w:t xml:space="preserve">hlásí </w:t>
      </w:r>
      <w:r w:rsidRPr="005951AA">
        <w:rPr>
          <w:b/>
          <w:bCs/>
          <w:color w:val="404040" w:themeColor="text1" w:themeTint="BF"/>
          <w:sz w:val="20"/>
          <w:szCs w:val="20"/>
        </w:rPr>
        <w:t>v 1. PRIORITĚ (denní forma studia;</w:t>
      </w:r>
      <w:r w:rsidRPr="009C2BE7">
        <w:rPr>
          <w:b/>
          <w:bCs/>
          <w:color w:val="404040" w:themeColor="text1" w:themeTint="BF"/>
          <w:sz w:val="20"/>
          <w:szCs w:val="20"/>
        </w:rPr>
        <w:t xml:space="preserve"> bez nástaveb</w:t>
      </w:r>
      <w:r w:rsidR="001E65E0">
        <w:rPr>
          <w:b/>
          <w:bCs/>
          <w:color w:val="404040" w:themeColor="text1" w:themeTint="BF"/>
          <w:sz w:val="20"/>
          <w:szCs w:val="20"/>
        </w:rPr>
        <w:t>,</w:t>
      </w:r>
      <w:r w:rsidR="00825A5D">
        <w:rPr>
          <w:b/>
          <w:bCs/>
          <w:color w:val="404040" w:themeColor="text1" w:themeTint="BF"/>
          <w:sz w:val="20"/>
          <w:szCs w:val="20"/>
        </w:rPr>
        <w:t xml:space="preserve"> bez </w:t>
      </w:r>
      <w:r w:rsidR="008F2237">
        <w:rPr>
          <w:b/>
          <w:bCs/>
          <w:color w:val="404040" w:themeColor="text1" w:themeTint="BF"/>
          <w:sz w:val="20"/>
          <w:szCs w:val="20"/>
        </w:rPr>
        <w:t xml:space="preserve">oborů vyššího odborného vzdělání v </w:t>
      </w:r>
      <w:r w:rsidR="00825A5D">
        <w:rPr>
          <w:b/>
          <w:bCs/>
          <w:color w:val="404040" w:themeColor="text1" w:themeTint="BF"/>
          <w:sz w:val="20"/>
          <w:szCs w:val="20"/>
        </w:rPr>
        <w:t>konzervatoř</w:t>
      </w:r>
      <w:r w:rsidR="008F2237">
        <w:rPr>
          <w:b/>
          <w:bCs/>
          <w:color w:val="404040" w:themeColor="text1" w:themeTint="BF"/>
          <w:sz w:val="20"/>
          <w:szCs w:val="20"/>
        </w:rPr>
        <w:t>i</w:t>
      </w:r>
      <w:r w:rsidR="00825A5D">
        <w:rPr>
          <w:b/>
          <w:bCs/>
          <w:color w:val="404040" w:themeColor="text1" w:themeTint="BF"/>
          <w:sz w:val="20"/>
          <w:szCs w:val="20"/>
        </w:rPr>
        <w:t>,</w:t>
      </w:r>
      <w:r>
        <w:rPr>
          <w:b/>
          <w:bCs/>
          <w:color w:val="404040" w:themeColor="text1" w:themeTint="BF"/>
          <w:sz w:val="20"/>
          <w:szCs w:val="20"/>
        </w:rPr>
        <w:t xml:space="preserve"> stav k 4.</w:t>
      </w:r>
      <w:r w:rsidR="00634D84">
        <w:rPr>
          <w:b/>
          <w:bCs/>
          <w:color w:val="404040" w:themeColor="text1" w:themeTint="BF"/>
          <w:sz w:val="20"/>
          <w:szCs w:val="20"/>
        </w:rPr>
        <w:t> </w:t>
      </w:r>
      <w:r>
        <w:rPr>
          <w:b/>
          <w:bCs/>
          <w:color w:val="404040" w:themeColor="text1" w:themeTint="BF"/>
          <w:sz w:val="20"/>
          <w:szCs w:val="20"/>
        </w:rPr>
        <w:t>4.</w:t>
      </w:r>
      <w:r w:rsidR="00634D84">
        <w:rPr>
          <w:b/>
          <w:bCs/>
          <w:color w:val="404040" w:themeColor="text1" w:themeTint="BF"/>
          <w:sz w:val="20"/>
          <w:szCs w:val="20"/>
        </w:rPr>
        <w:t> </w:t>
      </w:r>
      <w:r>
        <w:rPr>
          <w:b/>
          <w:bCs/>
          <w:color w:val="404040" w:themeColor="text1" w:themeTint="BF"/>
          <w:sz w:val="20"/>
          <w:szCs w:val="20"/>
        </w:rPr>
        <w:t>2024)</w:t>
      </w:r>
    </w:p>
    <w:p w14:paraId="2977841E" w14:textId="4E596B9D" w:rsidR="0008191F" w:rsidRPr="001968BC" w:rsidRDefault="0008191F" w:rsidP="0008191F">
      <w:pPr>
        <w:spacing w:after="0"/>
        <w:rPr>
          <w:noProof/>
        </w:rPr>
      </w:pPr>
      <w:r w:rsidRPr="0008191F">
        <w:rPr>
          <w:noProof/>
        </w:rPr>
        <w:drawing>
          <wp:inline distT="0" distB="0" distL="0" distR="0" wp14:anchorId="578257B3" wp14:editId="0B98CC68">
            <wp:extent cx="5760720" cy="1954530"/>
            <wp:effectExtent l="0" t="0" r="0" b="7620"/>
            <wp:docPr id="1213890267" name="Obrázek 1" descr="Obsah obrázku text, snímek obrazovky, Písmo, čís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890267" name="Obrázek 1" descr="Obsah obrázku text, snímek obrazovky, Písmo, číslo&#10;&#10;Popis byl vytvořen automaticky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5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61EA7" w14:textId="77777777" w:rsidR="0008191F" w:rsidRDefault="0008191F" w:rsidP="0008191F">
      <w:pPr>
        <w:spacing w:after="240"/>
        <w:rPr>
          <w:sz w:val="18"/>
          <w:szCs w:val="18"/>
        </w:rPr>
      </w:pPr>
      <w:r>
        <w:rPr>
          <w:sz w:val="18"/>
          <w:szCs w:val="18"/>
        </w:rPr>
        <w:t>Zdroj dat: CZVV</w:t>
      </w:r>
    </w:p>
    <w:p w14:paraId="0B1961FD" w14:textId="77777777" w:rsidR="00BC1D99" w:rsidRDefault="00BC1D99">
      <w:pPr>
        <w:rPr>
          <w:b/>
          <w:bCs/>
          <w:color w:val="404040" w:themeColor="text1" w:themeTint="BF"/>
          <w:sz w:val="20"/>
          <w:szCs w:val="20"/>
        </w:rPr>
      </w:pPr>
      <w:r>
        <w:rPr>
          <w:b/>
          <w:bCs/>
          <w:color w:val="404040" w:themeColor="text1" w:themeTint="BF"/>
          <w:sz w:val="20"/>
          <w:szCs w:val="20"/>
        </w:rPr>
        <w:br w:type="page"/>
      </w:r>
    </w:p>
    <w:p w14:paraId="15CCD04D" w14:textId="7155FEB5" w:rsidR="00BF436F" w:rsidRPr="001968BC" w:rsidRDefault="00BF436F" w:rsidP="00BF436F">
      <w:pPr>
        <w:spacing w:after="80"/>
        <w:jc w:val="both"/>
        <w:rPr>
          <w:b/>
          <w:bCs/>
          <w:color w:val="404040" w:themeColor="text1" w:themeTint="BF"/>
          <w:sz w:val="20"/>
          <w:szCs w:val="20"/>
        </w:rPr>
      </w:pPr>
      <w:r w:rsidRPr="005951AA">
        <w:rPr>
          <w:b/>
          <w:bCs/>
          <w:color w:val="404040" w:themeColor="text1" w:themeTint="BF"/>
          <w:sz w:val="20"/>
          <w:szCs w:val="20"/>
        </w:rPr>
        <w:lastRenderedPageBreak/>
        <w:t>Tabulka </w:t>
      </w:r>
      <w:r w:rsidRPr="005951AA">
        <w:rPr>
          <w:b/>
          <w:bCs/>
          <w:color w:val="404040" w:themeColor="text1" w:themeTint="BF"/>
          <w:sz w:val="20"/>
          <w:szCs w:val="20"/>
        </w:rPr>
        <w:fldChar w:fldCharType="begin"/>
      </w:r>
      <w:r w:rsidRPr="005951AA">
        <w:rPr>
          <w:b/>
          <w:bCs/>
          <w:color w:val="404040" w:themeColor="text1" w:themeTint="BF"/>
          <w:sz w:val="20"/>
          <w:szCs w:val="20"/>
        </w:rPr>
        <w:instrText xml:space="preserve"> SEQ Tabulka \* ARABIC </w:instrText>
      </w:r>
      <w:r w:rsidRPr="005951AA">
        <w:rPr>
          <w:b/>
          <w:bCs/>
          <w:color w:val="404040" w:themeColor="text1" w:themeTint="BF"/>
          <w:sz w:val="20"/>
          <w:szCs w:val="20"/>
        </w:rPr>
        <w:fldChar w:fldCharType="separate"/>
      </w:r>
      <w:r w:rsidR="00371704">
        <w:rPr>
          <w:b/>
          <w:bCs/>
          <w:noProof/>
          <w:color w:val="404040" w:themeColor="text1" w:themeTint="BF"/>
          <w:sz w:val="20"/>
          <w:szCs w:val="20"/>
        </w:rPr>
        <w:t>9</w:t>
      </w:r>
      <w:r w:rsidRPr="005951AA">
        <w:rPr>
          <w:b/>
          <w:bCs/>
          <w:color w:val="404040" w:themeColor="text1" w:themeTint="BF"/>
          <w:sz w:val="20"/>
          <w:szCs w:val="20"/>
        </w:rPr>
        <w:fldChar w:fldCharType="end"/>
      </w:r>
      <w:r w:rsidRPr="005951AA">
        <w:rPr>
          <w:b/>
          <w:bCs/>
          <w:color w:val="404040" w:themeColor="text1" w:themeTint="BF"/>
          <w:sz w:val="20"/>
          <w:szCs w:val="20"/>
        </w:rPr>
        <w:t xml:space="preserve">: </w:t>
      </w:r>
      <w:r w:rsidRPr="0008191F">
        <w:rPr>
          <w:b/>
          <w:bCs/>
          <w:color w:val="404040" w:themeColor="text1" w:themeTint="BF"/>
          <w:sz w:val="20"/>
          <w:szCs w:val="20"/>
        </w:rPr>
        <w:t>OSTATNÍ MATURITNÍ OBORY</w:t>
      </w:r>
      <w:r>
        <w:rPr>
          <w:b/>
          <w:bCs/>
          <w:color w:val="404040" w:themeColor="text1" w:themeTint="BF"/>
          <w:sz w:val="20"/>
          <w:szCs w:val="20"/>
        </w:rPr>
        <w:t xml:space="preserve"> – Podíly</w:t>
      </w:r>
      <w:r w:rsidRPr="005951AA">
        <w:rPr>
          <w:b/>
          <w:bCs/>
          <w:color w:val="404040" w:themeColor="text1" w:themeTint="BF"/>
          <w:sz w:val="20"/>
          <w:szCs w:val="20"/>
        </w:rPr>
        <w:t xml:space="preserve"> </w:t>
      </w:r>
      <w:r>
        <w:rPr>
          <w:b/>
          <w:bCs/>
          <w:color w:val="404040" w:themeColor="text1" w:themeTint="BF"/>
          <w:sz w:val="20"/>
          <w:szCs w:val="20"/>
        </w:rPr>
        <w:t>přihlášek</w:t>
      </w:r>
      <w:r w:rsidRPr="005951AA">
        <w:rPr>
          <w:b/>
          <w:bCs/>
          <w:color w:val="404040" w:themeColor="text1" w:themeTint="BF"/>
          <w:sz w:val="20"/>
          <w:szCs w:val="20"/>
        </w:rPr>
        <w:t xml:space="preserve"> podle krajů, ze kterých a do kterých se</w:t>
      </w:r>
      <w:r>
        <w:rPr>
          <w:b/>
          <w:bCs/>
          <w:color w:val="404040" w:themeColor="text1" w:themeTint="BF"/>
          <w:sz w:val="20"/>
          <w:szCs w:val="20"/>
        </w:rPr>
        <w:t xml:space="preserve"> uchazeč</w:t>
      </w:r>
      <w:r w:rsidRPr="005951AA">
        <w:rPr>
          <w:b/>
          <w:bCs/>
          <w:color w:val="404040" w:themeColor="text1" w:themeTint="BF"/>
          <w:sz w:val="20"/>
          <w:szCs w:val="20"/>
        </w:rPr>
        <w:t xml:space="preserve"> </w:t>
      </w:r>
      <w:r>
        <w:rPr>
          <w:b/>
          <w:bCs/>
          <w:color w:val="404040" w:themeColor="text1" w:themeTint="BF"/>
          <w:sz w:val="20"/>
          <w:szCs w:val="20"/>
        </w:rPr>
        <w:t>hlásí BEZ OHLEDU NA PRIORITU PŘIHLÁŠKY</w:t>
      </w:r>
      <w:r w:rsidRPr="005951AA">
        <w:rPr>
          <w:b/>
          <w:bCs/>
          <w:color w:val="404040" w:themeColor="text1" w:themeTint="BF"/>
          <w:sz w:val="20"/>
          <w:szCs w:val="20"/>
        </w:rPr>
        <w:t xml:space="preserve"> (denní forma studia;</w:t>
      </w:r>
      <w:r w:rsidRPr="009C2BE7">
        <w:rPr>
          <w:b/>
          <w:bCs/>
          <w:color w:val="404040" w:themeColor="text1" w:themeTint="BF"/>
          <w:sz w:val="20"/>
          <w:szCs w:val="20"/>
        </w:rPr>
        <w:t xml:space="preserve"> bez nástaveb</w:t>
      </w:r>
      <w:r>
        <w:rPr>
          <w:b/>
          <w:bCs/>
          <w:color w:val="404040" w:themeColor="text1" w:themeTint="BF"/>
          <w:sz w:val="20"/>
          <w:szCs w:val="20"/>
        </w:rPr>
        <w:t xml:space="preserve">, bez </w:t>
      </w:r>
      <w:r w:rsidR="008F2237">
        <w:rPr>
          <w:b/>
          <w:bCs/>
          <w:color w:val="404040" w:themeColor="text1" w:themeTint="BF"/>
          <w:sz w:val="20"/>
          <w:szCs w:val="20"/>
        </w:rPr>
        <w:t xml:space="preserve">oborů vyššího odborného vzdělání v </w:t>
      </w:r>
      <w:r>
        <w:rPr>
          <w:b/>
          <w:bCs/>
          <w:color w:val="404040" w:themeColor="text1" w:themeTint="BF"/>
          <w:sz w:val="20"/>
          <w:szCs w:val="20"/>
        </w:rPr>
        <w:t>konzervatoř</w:t>
      </w:r>
      <w:r w:rsidR="008F2237">
        <w:rPr>
          <w:b/>
          <w:bCs/>
          <w:color w:val="404040" w:themeColor="text1" w:themeTint="BF"/>
          <w:sz w:val="20"/>
          <w:szCs w:val="20"/>
        </w:rPr>
        <w:t>i</w:t>
      </w:r>
      <w:r>
        <w:rPr>
          <w:b/>
          <w:bCs/>
          <w:color w:val="404040" w:themeColor="text1" w:themeTint="BF"/>
          <w:sz w:val="20"/>
          <w:szCs w:val="20"/>
        </w:rPr>
        <w:t>, stav k 4. 4. 2024)</w:t>
      </w:r>
    </w:p>
    <w:p w14:paraId="6D5FE9C5" w14:textId="131C877E" w:rsidR="00BF436F" w:rsidRPr="001968BC" w:rsidRDefault="00371704" w:rsidP="00BF436F">
      <w:pPr>
        <w:spacing w:after="0"/>
        <w:rPr>
          <w:noProof/>
        </w:rPr>
      </w:pPr>
      <w:r w:rsidRPr="00371704">
        <w:rPr>
          <w:noProof/>
        </w:rPr>
        <w:drawing>
          <wp:inline distT="0" distB="0" distL="0" distR="0" wp14:anchorId="48869546" wp14:editId="3D7EF124">
            <wp:extent cx="5760720" cy="1954530"/>
            <wp:effectExtent l="0" t="0" r="0" b="7620"/>
            <wp:docPr id="1226371434" name="Obrázek 1" descr="Obsah obrázku text, snímek obrazovky, Písmo, čís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371434" name="Obrázek 1" descr="Obsah obrázku text, snímek obrazovky, Písmo, číslo&#10;&#10;Popis byl vytvořen automaticky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5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01DD6" w14:textId="77777777" w:rsidR="00BF436F" w:rsidRDefault="00BF436F" w:rsidP="00BF436F">
      <w:pPr>
        <w:spacing w:after="240"/>
        <w:rPr>
          <w:sz w:val="18"/>
          <w:szCs w:val="18"/>
        </w:rPr>
      </w:pPr>
      <w:r>
        <w:rPr>
          <w:sz w:val="18"/>
          <w:szCs w:val="18"/>
        </w:rPr>
        <w:t>Zdroj dat: CZVV</w:t>
      </w:r>
    </w:p>
    <w:p w14:paraId="665E7B14" w14:textId="462B5863" w:rsidR="00793C77" w:rsidRPr="001968BC" w:rsidRDefault="00793C77" w:rsidP="00793C77">
      <w:pPr>
        <w:spacing w:after="80"/>
        <w:jc w:val="both"/>
        <w:rPr>
          <w:b/>
          <w:bCs/>
          <w:color w:val="404040" w:themeColor="text1" w:themeTint="BF"/>
          <w:sz w:val="20"/>
          <w:szCs w:val="20"/>
        </w:rPr>
      </w:pPr>
      <w:r w:rsidRPr="005951AA">
        <w:rPr>
          <w:b/>
          <w:bCs/>
          <w:color w:val="404040" w:themeColor="text1" w:themeTint="BF"/>
          <w:sz w:val="20"/>
          <w:szCs w:val="20"/>
        </w:rPr>
        <w:t>Tabulka </w:t>
      </w:r>
      <w:r w:rsidRPr="005951AA">
        <w:rPr>
          <w:b/>
          <w:bCs/>
          <w:color w:val="404040" w:themeColor="text1" w:themeTint="BF"/>
          <w:sz w:val="20"/>
          <w:szCs w:val="20"/>
        </w:rPr>
        <w:fldChar w:fldCharType="begin"/>
      </w:r>
      <w:r w:rsidRPr="005951AA">
        <w:rPr>
          <w:b/>
          <w:bCs/>
          <w:color w:val="404040" w:themeColor="text1" w:themeTint="BF"/>
          <w:sz w:val="20"/>
          <w:szCs w:val="20"/>
        </w:rPr>
        <w:instrText xml:space="preserve"> SEQ Tabulka \* ARABIC </w:instrText>
      </w:r>
      <w:r w:rsidRPr="005951AA">
        <w:rPr>
          <w:b/>
          <w:bCs/>
          <w:color w:val="404040" w:themeColor="text1" w:themeTint="BF"/>
          <w:sz w:val="20"/>
          <w:szCs w:val="20"/>
        </w:rPr>
        <w:fldChar w:fldCharType="separate"/>
      </w:r>
      <w:r w:rsidR="00371704">
        <w:rPr>
          <w:b/>
          <w:bCs/>
          <w:noProof/>
          <w:color w:val="404040" w:themeColor="text1" w:themeTint="BF"/>
          <w:sz w:val="20"/>
          <w:szCs w:val="20"/>
        </w:rPr>
        <w:t>10</w:t>
      </w:r>
      <w:r w:rsidRPr="005951AA">
        <w:rPr>
          <w:b/>
          <w:bCs/>
          <w:color w:val="404040" w:themeColor="text1" w:themeTint="BF"/>
          <w:sz w:val="20"/>
          <w:szCs w:val="20"/>
        </w:rPr>
        <w:fldChar w:fldCharType="end"/>
      </w:r>
      <w:r w:rsidRPr="005951AA">
        <w:rPr>
          <w:b/>
          <w:bCs/>
          <w:color w:val="404040" w:themeColor="text1" w:themeTint="BF"/>
          <w:sz w:val="20"/>
          <w:szCs w:val="20"/>
        </w:rPr>
        <w:t xml:space="preserve">: </w:t>
      </w:r>
      <w:r w:rsidRPr="00793C77">
        <w:rPr>
          <w:b/>
          <w:bCs/>
          <w:color w:val="404040" w:themeColor="text1" w:themeTint="BF"/>
          <w:sz w:val="20"/>
          <w:szCs w:val="20"/>
        </w:rPr>
        <w:t>NEMATURITNÍ OBORY</w:t>
      </w:r>
      <w:r>
        <w:rPr>
          <w:b/>
          <w:bCs/>
          <w:color w:val="404040" w:themeColor="text1" w:themeTint="BF"/>
          <w:sz w:val="20"/>
          <w:szCs w:val="20"/>
        </w:rPr>
        <w:t xml:space="preserve"> – Podíly</w:t>
      </w:r>
      <w:r w:rsidRPr="005951AA">
        <w:rPr>
          <w:b/>
          <w:bCs/>
          <w:color w:val="404040" w:themeColor="text1" w:themeTint="BF"/>
          <w:sz w:val="20"/>
          <w:szCs w:val="20"/>
        </w:rPr>
        <w:t xml:space="preserve"> </w:t>
      </w:r>
      <w:r w:rsidR="00D93C6A">
        <w:rPr>
          <w:b/>
          <w:bCs/>
          <w:color w:val="404040" w:themeColor="text1" w:themeTint="BF"/>
          <w:sz w:val="20"/>
          <w:szCs w:val="20"/>
        </w:rPr>
        <w:t>uchazečů</w:t>
      </w:r>
      <w:r w:rsidR="00D93C6A" w:rsidRPr="005951AA">
        <w:rPr>
          <w:b/>
          <w:bCs/>
          <w:color w:val="404040" w:themeColor="text1" w:themeTint="BF"/>
          <w:sz w:val="20"/>
          <w:szCs w:val="20"/>
        </w:rPr>
        <w:t xml:space="preserve"> </w:t>
      </w:r>
      <w:r w:rsidRPr="005951AA">
        <w:rPr>
          <w:b/>
          <w:bCs/>
          <w:color w:val="404040" w:themeColor="text1" w:themeTint="BF"/>
          <w:sz w:val="20"/>
          <w:szCs w:val="20"/>
        </w:rPr>
        <w:t xml:space="preserve">podle krajů, ze kterých a do kterých se </w:t>
      </w:r>
      <w:r>
        <w:rPr>
          <w:b/>
          <w:bCs/>
          <w:color w:val="404040" w:themeColor="text1" w:themeTint="BF"/>
          <w:sz w:val="20"/>
          <w:szCs w:val="20"/>
        </w:rPr>
        <w:t xml:space="preserve">hlásí </w:t>
      </w:r>
      <w:r w:rsidRPr="005951AA">
        <w:rPr>
          <w:b/>
          <w:bCs/>
          <w:color w:val="404040" w:themeColor="text1" w:themeTint="BF"/>
          <w:sz w:val="20"/>
          <w:szCs w:val="20"/>
        </w:rPr>
        <w:t>v 1. PRIORITĚ (denní forma studia;</w:t>
      </w:r>
      <w:r w:rsidRPr="009C2BE7">
        <w:rPr>
          <w:b/>
          <w:bCs/>
          <w:color w:val="404040" w:themeColor="text1" w:themeTint="BF"/>
          <w:sz w:val="20"/>
          <w:szCs w:val="20"/>
        </w:rPr>
        <w:t xml:space="preserve"> </w:t>
      </w:r>
      <w:r>
        <w:rPr>
          <w:b/>
          <w:bCs/>
          <w:color w:val="404040" w:themeColor="text1" w:themeTint="BF"/>
          <w:sz w:val="20"/>
          <w:szCs w:val="20"/>
        </w:rPr>
        <w:t>stav k 4. 4. 2024)</w:t>
      </w:r>
    </w:p>
    <w:p w14:paraId="51A4A7E0" w14:textId="61B9EBB1" w:rsidR="00793C77" w:rsidRPr="001968BC" w:rsidRDefault="00793C77" w:rsidP="00793C77">
      <w:pPr>
        <w:spacing w:after="0"/>
        <w:rPr>
          <w:noProof/>
        </w:rPr>
      </w:pPr>
      <w:r w:rsidRPr="00793C77">
        <w:rPr>
          <w:noProof/>
        </w:rPr>
        <w:drawing>
          <wp:inline distT="0" distB="0" distL="0" distR="0" wp14:anchorId="3493D7DE" wp14:editId="65412AF5">
            <wp:extent cx="5760720" cy="1954530"/>
            <wp:effectExtent l="0" t="0" r="0" b="7620"/>
            <wp:docPr id="1256855761" name="Obrázek 1" descr="Obsah obrázku text, snímek obrazovky, Písmo, čís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855761" name="Obrázek 1" descr="Obsah obrázku text, snímek obrazovky, Písmo, číslo&#10;&#10;Popis byl vytvořen automaticky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5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3BAB7" w14:textId="77777777" w:rsidR="00793C77" w:rsidRDefault="00793C77" w:rsidP="00793C77">
      <w:pPr>
        <w:spacing w:after="240"/>
        <w:rPr>
          <w:sz w:val="18"/>
          <w:szCs w:val="18"/>
        </w:rPr>
      </w:pPr>
      <w:r>
        <w:rPr>
          <w:sz w:val="18"/>
          <w:szCs w:val="18"/>
        </w:rPr>
        <w:t>Zdroj dat: CZVV</w:t>
      </w:r>
    </w:p>
    <w:p w14:paraId="05AFDE64" w14:textId="4DC49792" w:rsidR="00BF436F" w:rsidRPr="001968BC" w:rsidRDefault="00BF436F" w:rsidP="00BF436F">
      <w:pPr>
        <w:spacing w:after="80"/>
        <w:jc w:val="both"/>
        <w:rPr>
          <w:b/>
          <w:bCs/>
          <w:color w:val="404040" w:themeColor="text1" w:themeTint="BF"/>
          <w:sz w:val="20"/>
          <w:szCs w:val="20"/>
        </w:rPr>
      </w:pPr>
      <w:r w:rsidRPr="005951AA">
        <w:rPr>
          <w:b/>
          <w:bCs/>
          <w:color w:val="404040" w:themeColor="text1" w:themeTint="BF"/>
          <w:sz w:val="20"/>
          <w:szCs w:val="20"/>
        </w:rPr>
        <w:t>Tabulka </w:t>
      </w:r>
      <w:r w:rsidRPr="005951AA">
        <w:rPr>
          <w:b/>
          <w:bCs/>
          <w:color w:val="404040" w:themeColor="text1" w:themeTint="BF"/>
          <w:sz w:val="20"/>
          <w:szCs w:val="20"/>
        </w:rPr>
        <w:fldChar w:fldCharType="begin"/>
      </w:r>
      <w:r w:rsidRPr="005951AA">
        <w:rPr>
          <w:b/>
          <w:bCs/>
          <w:color w:val="404040" w:themeColor="text1" w:themeTint="BF"/>
          <w:sz w:val="20"/>
          <w:szCs w:val="20"/>
        </w:rPr>
        <w:instrText xml:space="preserve"> SEQ Tabulka \* ARABIC </w:instrText>
      </w:r>
      <w:r w:rsidRPr="005951AA">
        <w:rPr>
          <w:b/>
          <w:bCs/>
          <w:color w:val="404040" w:themeColor="text1" w:themeTint="BF"/>
          <w:sz w:val="20"/>
          <w:szCs w:val="20"/>
        </w:rPr>
        <w:fldChar w:fldCharType="separate"/>
      </w:r>
      <w:r w:rsidR="00371704">
        <w:rPr>
          <w:b/>
          <w:bCs/>
          <w:noProof/>
          <w:color w:val="404040" w:themeColor="text1" w:themeTint="BF"/>
          <w:sz w:val="20"/>
          <w:szCs w:val="20"/>
        </w:rPr>
        <w:t>11</w:t>
      </w:r>
      <w:r w:rsidRPr="005951AA">
        <w:rPr>
          <w:b/>
          <w:bCs/>
          <w:color w:val="404040" w:themeColor="text1" w:themeTint="BF"/>
          <w:sz w:val="20"/>
          <w:szCs w:val="20"/>
        </w:rPr>
        <w:fldChar w:fldCharType="end"/>
      </w:r>
      <w:r w:rsidRPr="005951AA">
        <w:rPr>
          <w:b/>
          <w:bCs/>
          <w:color w:val="404040" w:themeColor="text1" w:themeTint="BF"/>
          <w:sz w:val="20"/>
          <w:szCs w:val="20"/>
        </w:rPr>
        <w:t xml:space="preserve">: </w:t>
      </w:r>
      <w:r w:rsidRPr="00793C77">
        <w:rPr>
          <w:b/>
          <w:bCs/>
          <w:color w:val="404040" w:themeColor="text1" w:themeTint="BF"/>
          <w:sz w:val="20"/>
          <w:szCs w:val="20"/>
        </w:rPr>
        <w:t>NEMATURITNÍ OBORY</w:t>
      </w:r>
      <w:r>
        <w:rPr>
          <w:b/>
          <w:bCs/>
          <w:color w:val="404040" w:themeColor="text1" w:themeTint="BF"/>
          <w:sz w:val="20"/>
          <w:szCs w:val="20"/>
        </w:rPr>
        <w:t xml:space="preserve"> – Podíly</w:t>
      </w:r>
      <w:r w:rsidRPr="005951AA">
        <w:rPr>
          <w:b/>
          <w:bCs/>
          <w:color w:val="404040" w:themeColor="text1" w:themeTint="BF"/>
          <w:sz w:val="20"/>
          <w:szCs w:val="20"/>
        </w:rPr>
        <w:t xml:space="preserve"> </w:t>
      </w:r>
      <w:r>
        <w:rPr>
          <w:b/>
          <w:bCs/>
          <w:color w:val="404040" w:themeColor="text1" w:themeTint="BF"/>
          <w:sz w:val="20"/>
          <w:szCs w:val="20"/>
        </w:rPr>
        <w:t>přihlášek</w:t>
      </w:r>
      <w:r w:rsidRPr="005951AA">
        <w:rPr>
          <w:b/>
          <w:bCs/>
          <w:color w:val="404040" w:themeColor="text1" w:themeTint="BF"/>
          <w:sz w:val="20"/>
          <w:szCs w:val="20"/>
        </w:rPr>
        <w:t xml:space="preserve"> podle krajů, ze kterých a do kterých se </w:t>
      </w:r>
      <w:r>
        <w:rPr>
          <w:b/>
          <w:bCs/>
          <w:color w:val="404040" w:themeColor="text1" w:themeTint="BF"/>
          <w:sz w:val="20"/>
          <w:szCs w:val="20"/>
        </w:rPr>
        <w:t>uchazeč hlásí BEZ OHLEDU NA PRIORITU PŘIHLÁŠKY</w:t>
      </w:r>
      <w:r w:rsidRPr="005951AA">
        <w:rPr>
          <w:b/>
          <w:bCs/>
          <w:color w:val="404040" w:themeColor="text1" w:themeTint="BF"/>
          <w:sz w:val="20"/>
          <w:szCs w:val="20"/>
        </w:rPr>
        <w:t xml:space="preserve"> (denní forma studia;</w:t>
      </w:r>
      <w:r w:rsidRPr="009C2BE7">
        <w:rPr>
          <w:b/>
          <w:bCs/>
          <w:color w:val="404040" w:themeColor="text1" w:themeTint="BF"/>
          <w:sz w:val="20"/>
          <w:szCs w:val="20"/>
        </w:rPr>
        <w:t xml:space="preserve"> </w:t>
      </w:r>
      <w:r>
        <w:rPr>
          <w:b/>
          <w:bCs/>
          <w:color w:val="404040" w:themeColor="text1" w:themeTint="BF"/>
          <w:sz w:val="20"/>
          <w:szCs w:val="20"/>
        </w:rPr>
        <w:t>stav k 4. 4. 2024)</w:t>
      </w:r>
    </w:p>
    <w:p w14:paraId="46F35A00" w14:textId="4CCAE308" w:rsidR="00BF436F" w:rsidRPr="001968BC" w:rsidRDefault="003A2ED3" w:rsidP="00BF436F">
      <w:pPr>
        <w:spacing w:after="0"/>
        <w:rPr>
          <w:noProof/>
        </w:rPr>
      </w:pPr>
      <w:r w:rsidRPr="003A2ED3">
        <w:rPr>
          <w:noProof/>
        </w:rPr>
        <w:drawing>
          <wp:inline distT="0" distB="0" distL="0" distR="0" wp14:anchorId="1E749176" wp14:editId="16B53C90">
            <wp:extent cx="5760720" cy="1954530"/>
            <wp:effectExtent l="0" t="0" r="0" b="7620"/>
            <wp:docPr id="335757883" name="Obrázek 1" descr="Obsah obrázku text, snímek obrazovky, číslo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757883" name="Obrázek 1" descr="Obsah obrázku text, snímek obrazovky, číslo, Písmo&#10;&#10;Popis byl vytvořen automaticky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5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52B7E" w14:textId="77777777" w:rsidR="00BF436F" w:rsidRDefault="00BF436F" w:rsidP="00BF436F">
      <w:pPr>
        <w:spacing w:after="240"/>
        <w:rPr>
          <w:sz w:val="18"/>
          <w:szCs w:val="18"/>
        </w:rPr>
      </w:pPr>
      <w:r>
        <w:rPr>
          <w:sz w:val="18"/>
          <w:szCs w:val="18"/>
        </w:rPr>
        <w:t>Zdroj dat: CZVV</w:t>
      </w:r>
    </w:p>
    <w:p w14:paraId="56048003" w14:textId="513FE001" w:rsidR="003573E1" w:rsidRDefault="003573E1">
      <w:pPr>
        <w:rPr>
          <w:sz w:val="18"/>
          <w:szCs w:val="18"/>
        </w:rPr>
      </w:pPr>
      <w:r>
        <w:rPr>
          <w:sz w:val="18"/>
          <w:szCs w:val="18"/>
        </w:rPr>
        <w:br w:type="page"/>
      </w:r>
    </w:p>
    <w:p w14:paraId="0CA5FF26" w14:textId="3A1B9801" w:rsidR="00CC4C47" w:rsidRPr="00E1696A" w:rsidRDefault="00CC4C47" w:rsidP="00CC4C47">
      <w:pPr>
        <w:pStyle w:val="Nadpis4"/>
        <w:spacing w:before="120" w:after="120"/>
        <w:rPr>
          <w:sz w:val="23"/>
        </w:rPr>
      </w:pPr>
      <w:r w:rsidRPr="00E1696A">
        <w:rPr>
          <w:sz w:val="23"/>
        </w:rPr>
        <w:lastRenderedPageBreak/>
        <w:t xml:space="preserve">  </w:t>
      </w:r>
      <w:r>
        <w:rPr>
          <w:sz w:val="23"/>
        </w:rPr>
        <w:t>Porovnání místa trvalého bydliště uchazeče a sídla školy, na kterou se hlásí – víceletá gymnázia</w:t>
      </w:r>
    </w:p>
    <w:p w14:paraId="4E5CEADF" w14:textId="1B23DF83" w:rsidR="007E2A69" w:rsidRDefault="007E2A69" w:rsidP="00EC3AAD">
      <w:pPr>
        <w:spacing w:after="80"/>
        <w:jc w:val="both"/>
      </w:pPr>
      <w:r w:rsidRPr="00FD6ED9">
        <w:t xml:space="preserve">Následující tabulky přinášejí srovnání kraje trvalého pobytu </w:t>
      </w:r>
      <w:r w:rsidR="00D93C6A">
        <w:t>uchazeče</w:t>
      </w:r>
      <w:r w:rsidRPr="00FD6ED9">
        <w:t xml:space="preserve"> a kraje sídla školy</w:t>
      </w:r>
      <w:r w:rsidR="00EE151F">
        <w:t xml:space="preserve"> </w:t>
      </w:r>
      <w:r w:rsidRPr="00FD6ED9">
        <w:t xml:space="preserve">oboru, </w:t>
      </w:r>
      <w:r w:rsidR="00EE151F">
        <w:t>do</w:t>
      </w:r>
      <w:r w:rsidRPr="00FD6ED9">
        <w:t xml:space="preserve"> kter</w:t>
      </w:r>
      <w:r w:rsidR="00EE151F">
        <w:t>ého</w:t>
      </w:r>
      <w:r w:rsidRPr="00FD6ED9">
        <w:t xml:space="preserve"> s</w:t>
      </w:r>
      <w:r w:rsidR="000D0536">
        <w:t>i</w:t>
      </w:r>
      <w:r w:rsidRPr="00FD6ED9">
        <w:t xml:space="preserve"> </w:t>
      </w:r>
      <w:r w:rsidR="00D93C6A">
        <w:t>uchazeč</w:t>
      </w:r>
      <w:r w:rsidRPr="00FD6ED9">
        <w:t xml:space="preserve"> </w:t>
      </w:r>
      <w:r>
        <w:t>pod</w:t>
      </w:r>
      <w:r w:rsidR="000D0536">
        <w:t>al</w:t>
      </w:r>
      <w:r>
        <w:t xml:space="preserve"> přihlášku, tentokrát pro samostatnou kategorii víceletých gymnázií, a to opět ve stejných dvou pohledech jako v předchozí kapitole:</w:t>
      </w:r>
    </w:p>
    <w:p w14:paraId="5DAB5C34" w14:textId="12D4A0CF" w:rsidR="007E2A69" w:rsidRDefault="007E2A69" w:rsidP="007E2A69">
      <w:pPr>
        <w:pStyle w:val="Odstavecseseznamem"/>
        <w:numPr>
          <w:ilvl w:val="0"/>
          <w:numId w:val="5"/>
        </w:numPr>
        <w:spacing w:line="240" w:lineRule="auto"/>
        <w:jc w:val="both"/>
      </w:pPr>
      <w:r>
        <w:t xml:space="preserve">Jaký je podíl žáků z daného kraje, který se prioritně (tj. v 1. prioritě) hlásí </w:t>
      </w:r>
      <w:r w:rsidR="00F44B6A">
        <w:t>do</w:t>
      </w:r>
      <w:r>
        <w:t xml:space="preserve"> obor</w:t>
      </w:r>
      <w:r w:rsidR="00F44B6A">
        <w:t>u</w:t>
      </w:r>
      <w:r>
        <w:t xml:space="preserve"> ve stejném nebo jiném kraji</w:t>
      </w:r>
    </w:p>
    <w:p w14:paraId="11FD2603" w14:textId="0229E02C" w:rsidR="007E2A69" w:rsidRDefault="007E2A69" w:rsidP="00EC3AAD">
      <w:pPr>
        <w:pStyle w:val="Odstavecseseznamem"/>
        <w:numPr>
          <w:ilvl w:val="0"/>
          <w:numId w:val="5"/>
        </w:numPr>
        <w:spacing w:after="0" w:line="240" w:lineRule="auto"/>
        <w:ind w:left="714" w:hanging="357"/>
        <w:jc w:val="both"/>
      </w:pPr>
      <w:r>
        <w:t xml:space="preserve">Jaký je celkový podíl přihlášek (bez ohledu na jejich prioritu), které byly </w:t>
      </w:r>
      <w:r w:rsidR="00F44B6A">
        <w:t>do</w:t>
      </w:r>
      <w:r>
        <w:t xml:space="preserve"> obor</w:t>
      </w:r>
      <w:r w:rsidR="00F44B6A">
        <w:t>u</w:t>
      </w:r>
      <w:r>
        <w:t xml:space="preserve"> v daném kraji podány ze stejného nebo jiného kraje</w:t>
      </w:r>
    </w:p>
    <w:p w14:paraId="0CFCD392" w14:textId="77777777" w:rsidR="007E2A69" w:rsidRDefault="007E2A69" w:rsidP="007E2A69">
      <w:pPr>
        <w:pStyle w:val="Odstavecseseznamem"/>
        <w:spacing w:after="240" w:line="240" w:lineRule="auto"/>
        <w:ind w:left="714"/>
        <w:jc w:val="both"/>
      </w:pPr>
    </w:p>
    <w:p w14:paraId="7E6E3900" w14:textId="65DF0303" w:rsidR="007E2A69" w:rsidRPr="00FA0C2F" w:rsidRDefault="007E2A69" w:rsidP="007E2A69">
      <w:pPr>
        <w:pStyle w:val="Odstavecseseznamem"/>
        <w:numPr>
          <w:ilvl w:val="0"/>
          <w:numId w:val="3"/>
        </w:numPr>
        <w:spacing w:after="80"/>
        <w:ind w:left="357" w:hanging="357"/>
        <w:jc w:val="both"/>
      </w:pPr>
      <w:r>
        <w:t xml:space="preserve">Všem krajům se opět vymyká situace ve Středočeském kraji, ve kterém bylo podáno jen cca 60 % všech přihlášek </w:t>
      </w:r>
      <w:r w:rsidR="00D93C6A">
        <w:t>uchazečů</w:t>
      </w:r>
      <w:r>
        <w:t xml:space="preserve">, kteří se hlásili na </w:t>
      </w:r>
      <w:r w:rsidRPr="00292CEE">
        <w:rPr>
          <w:b/>
          <w:bCs/>
        </w:rPr>
        <w:t>8letá gymnázia</w:t>
      </w:r>
      <w:r w:rsidRPr="00FA0C2F">
        <w:t>.</w:t>
      </w:r>
      <w:r>
        <w:t xml:space="preserve"> Většinu zbývající přihlášek (38 %)</w:t>
      </w:r>
      <w:r w:rsidR="005C3FCD">
        <w:t xml:space="preserve"> </w:t>
      </w:r>
      <w:r>
        <w:t xml:space="preserve">tito </w:t>
      </w:r>
      <w:r w:rsidR="00D93C6A">
        <w:t>uchazeči</w:t>
      </w:r>
      <w:r>
        <w:t xml:space="preserve"> podali do Prahy. Na první místo (v 1. prioritě) přitom do Prahy podala přihlášku </w:t>
      </w:r>
      <w:r w:rsidR="00E87F4A">
        <w:t xml:space="preserve">více než čtvrtina </w:t>
      </w:r>
      <w:r w:rsidR="00D93C6A">
        <w:t>uchazečů</w:t>
      </w:r>
      <w:r>
        <w:t xml:space="preserve"> ze Středočeského kraje, kteří se na 8letá gymnázia hlásili.</w:t>
      </w:r>
    </w:p>
    <w:p w14:paraId="658DB13B" w14:textId="477B8B3D" w:rsidR="007E2A69" w:rsidRPr="00FA0C2F" w:rsidRDefault="007E2A69" w:rsidP="007E2A69">
      <w:pPr>
        <w:pStyle w:val="Odstavecseseznamem"/>
        <w:numPr>
          <w:ilvl w:val="0"/>
          <w:numId w:val="3"/>
        </w:numPr>
        <w:spacing w:after="80"/>
        <w:ind w:left="357" w:hanging="357"/>
        <w:jc w:val="both"/>
      </w:pPr>
      <w:r>
        <w:t>Situace</w:t>
      </w:r>
      <w:r w:rsidR="00292CEE">
        <w:t xml:space="preserve"> přihlášek na</w:t>
      </w:r>
      <w:r>
        <w:t xml:space="preserve"> </w:t>
      </w:r>
      <w:r w:rsidRPr="00292CEE">
        <w:rPr>
          <w:b/>
          <w:bCs/>
        </w:rPr>
        <w:t>6let</w:t>
      </w:r>
      <w:r w:rsidR="00292CEE" w:rsidRPr="00292CEE">
        <w:rPr>
          <w:b/>
          <w:bCs/>
        </w:rPr>
        <w:t>á</w:t>
      </w:r>
      <w:r w:rsidRPr="00292CEE">
        <w:rPr>
          <w:b/>
          <w:bCs/>
        </w:rPr>
        <w:t xml:space="preserve"> gymnázi</w:t>
      </w:r>
      <w:r w:rsidR="00292CEE" w:rsidRPr="00292CEE">
        <w:rPr>
          <w:b/>
          <w:bCs/>
        </w:rPr>
        <w:t>a</w:t>
      </w:r>
      <w:r>
        <w:t xml:space="preserve"> je odlišná, protože </w:t>
      </w:r>
      <w:r w:rsidR="00292CEE">
        <w:t xml:space="preserve">ta se nenacházejí ve všech krajích, a tedy </w:t>
      </w:r>
      <w:r w:rsidR="00BE7E4C">
        <w:t>uchazeči</w:t>
      </w:r>
      <w:r w:rsidR="00292CEE">
        <w:t xml:space="preserve"> z některých krajů se musí hlásit pouze na školy v jiných krajích</w:t>
      </w:r>
      <w:r w:rsidRPr="00FA0C2F">
        <w:t>.</w:t>
      </w:r>
      <w:r w:rsidR="00087D72">
        <w:t xml:space="preserve"> Zajímavé zjištění je, že v případě </w:t>
      </w:r>
      <w:r w:rsidR="00BE7E4C">
        <w:t>uchazečů</w:t>
      </w:r>
      <w:r w:rsidR="00087D72">
        <w:t xml:space="preserve"> s trvalým bydlištěm v Ústeckém a Libereckém kraji bylo 13 %, resp. 11 % všech přihlášek </w:t>
      </w:r>
      <w:r w:rsidR="000D0536">
        <w:t xml:space="preserve">podáno </w:t>
      </w:r>
      <w:r w:rsidR="00087D72">
        <w:t>až</w:t>
      </w:r>
      <w:r w:rsidR="000D0536">
        <w:t xml:space="preserve"> do Prahy.</w:t>
      </w:r>
    </w:p>
    <w:p w14:paraId="444F2CFF" w14:textId="022E26B7" w:rsidR="004A011B" w:rsidRDefault="004A011B" w:rsidP="004A011B">
      <w:pPr>
        <w:spacing w:after="80"/>
        <w:jc w:val="both"/>
        <w:rPr>
          <w:b/>
          <w:bCs/>
          <w:color w:val="404040" w:themeColor="text1" w:themeTint="BF"/>
          <w:sz w:val="20"/>
          <w:szCs w:val="20"/>
        </w:rPr>
      </w:pPr>
      <w:r w:rsidRPr="005951AA">
        <w:rPr>
          <w:b/>
          <w:bCs/>
          <w:color w:val="404040" w:themeColor="text1" w:themeTint="BF"/>
          <w:sz w:val="20"/>
          <w:szCs w:val="20"/>
        </w:rPr>
        <w:t>Tabulka </w:t>
      </w:r>
      <w:r w:rsidRPr="005951AA">
        <w:rPr>
          <w:b/>
          <w:bCs/>
          <w:color w:val="404040" w:themeColor="text1" w:themeTint="BF"/>
          <w:sz w:val="20"/>
          <w:szCs w:val="20"/>
        </w:rPr>
        <w:fldChar w:fldCharType="begin"/>
      </w:r>
      <w:r w:rsidRPr="005951AA">
        <w:rPr>
          <w:b/>
          <w:bCs/>
          <w:color w:val="404040" w:themeColor="text1" w:themeTint="BF"/>
          <w:sz w:val="20"/>
          <w:szCs w:val="20"/>
        </w:rPr>
        <w:instrText xml:space="preserve"> SEQ Tabulka \* ARABIC </w:instrText>
      </w:r>
      <w:r w:rsidRPr="005951AA">
        <w:rPr>
          <w:b/>
          <w:bCs/>
          <w:color w:val="404040" w:themeColor="text1" w:themeTint="BF"/>
          <w:sz w:val="20"/>
          <w:szCs w:val="20"/>
        </w:rPr>
        <w:fldChar w:fldCharType="separate"/>
      </w:r>
      <w:r>
        <w:rPr>
          <w:b/>
          <w:bCs/>
          <w:noProof/>
          <w:color w:val="404040" w:themeColor="text1" w:themeTint="BF"/>
          <w:sz w:val="20"/>
          <w:szCs w:val="20"/>
        </w:rPr>
        <w:t>12</w:t>
      </w:r>
      <w:r w:rsidRPr="005951AA">
        <w:rPr>
          <w:b/>
          <w:bCs/>
          <w:color w:val="404040" w:themeColor="text1" w:themeTint="BF"/>
          <w:sz w:val="20"/>
          <w:szCs w:val="20"/>
        </w:rPr>
        <w:fldChar w:fldCharType="end"/>
      </w:r>
      <w:r w:rsidRPr="005951AA">
        <w:rPr>
          <w:b/>
          <w:bCs/>
          <w:color w:val="404040" w:themeColor="text1" w:themeTint="BF"/>
          <w:sz w:val="20"/>
          <w:szCs w:val="20"/>
        </w:rPr>
        <w:t xml:space="preserve">: </w:t>
      </w:r>
      <w:r>
        <w:rPr>
          <w:b/>
          <w:bCs/>
          <w:color w:val="404040" w:themeColor="text1" w:themeTint="BF"/>
          <w:sz w:val="20"/>
          <w:szCs w:val="20"/>
        </w:rPr>
        <w:t>8LETÁ GYMNÁZIA – Podíly</w:t>
      </w:r>
      <w:r w:rsidRPr="005951AA">
        <w:rPr>
          <w:b/>
          <w:bCs/>
          <w:color w:val="404040" w:themeColor="text1" w:themeTint="BF"/>
          <w:sz w:val="20"/>
          <w:szCs w:val="20"/>
        </w:rPr>
        <w:t xml:space="preserve"> </w:t>
      </w:r>
      <w:r w:rsidR="00D93C6A">
        <w:rPr>
          <w:b/>
          <w:bCs/>
          <w:color w:val="404040" w:themeColor="text1" w:themeTint="BF"/>
          <w:sz w:val="20"/>
          <w:szCs w:val="20"/>
        </w:rPr>
        <w:t>uchazečů</w:t>
      </w:r>
      <w:r w:rsidRPr="005951AA">
        <w:rPr>
          <w:b/>
          <w:bCs/>
          <w:color w:val="404040" w:themeColor="text1" w:themeTint="BF"/>
          <w:sz w:val="20"/>
          <w:szCs w:val="20"/>
        </w:rPr>
        <w:t xml:space="preserve"> podle krajů, ze kterých a do kterých </w:t>
      </w:r>
      <w:r w:rsidR="00096857">
        <w:rPr>
          <w:b/>
          <w:bCs/>
          <w:color w:val="404040" w:themeColor="text1" w:themeTint="BF"/>
          <w:sz w:val="20"/>
          <w:szCs w:val="20"/>
        </w:rPr>
        <w:t xml:space="preserve">se </w:t>
      </w:r>
      <w:r>
        <w:rPr>
          <w:b/>
          <w:bCs/>
          <w:color w:val="404040" w:themeColor="text1" w:themeTint="BF"/>
          <w:sz w:val="20"/>
          <w:szCs w:val="20"/>
        </w:rPr>
        <w:t>h</w:t>
      </w:r>
      <w:r w:rsidRPr="005951AA">
        <w:rPr>
          <w:b/>
          <w:bCs/>
          <w:color w:val="404040" w:themeColor="text1" w:themeTint="BF"/>
          <w:sz w:val="20"/>
          <w:szCs w:val="20"/>
        </w:rPr>
        <w:t>lásí v 1. PRIORITĚ (denní forma studia;</w:t>
      </w:r>
      <w:r>
        <w:rPr>
          <w:b/>
          <w:bCs/>
          <w:color w:val="404040" w:themeColor="text1" w:themeTint="BF"/>
          <w:sz w:val="20"/>
          <w:szCs w:val="20"/>
        </w:rPr>
        <w:t xml:space="preserve"> stav k 4. 4. 2024)</w:t>
      </w:r>
    </w:p>
    <w:p w14:paraId="5331EDED" w14:textId="39C157F3" w:rsidR="00713833" w:rsidRPr="001968BC" w:rsidRDefault="00713833" w:rsidP="00EC3AAD">
      <w:pPr>
        <w:spacing w:after="0"/>
        <w:jc w:val="both"/>
        <w:rPr>
          <w:b/>
          <w:bCs/>
          <w:color w:val="404040" w:themeColor="text1" w:themeTint="BF"/>
          <w:sz w:val="20"/>
          <w:szCs w:val="20"/>
        </w:rPr>
      </w:pPr>
      <w:r w:rsidRPr="00713833">
        <w:rPr>
          <w:noProof/>
        </w:rPr>
        <w:drawing>
          <wp:inline distT="0" distB="0" distL="0" distR="0" wp14:anchorId="4957D3BA" wp14:editId="0EA28875">
            <wp:extent cx="5760720" cy="1954530"/>
            <wp:effectExtent l="0" t="0" r="0" b="7620"/>
            <wp:docPr id="1349132276" name="Obrázek 1" descr="Obsah obrázku text, snímek obrazovky, Písmo, čís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132276" name="Obrázek 1" descr="Obsah obrázku text, snímek obrazovky, Písmo, číslo&#10;&#10;Popis byl vytvořen automaticky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5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8A44D" w14:textId="77777777" w:rsidR="004A011B" w:rsidRDefault="004A011B" w:rsidP="004A011B">
      <w:pPr>
        <w:spacing w:after="240"/>
        <w:rPr>
          <w:sz w:val="18"/>
          <w:szCs w:val="18"/>
        </w:rPr>
      </w:pPr>
      <w:r>
        <w:rPr>
          <w:sz w:val="18"/>
          <w:szCs w:val="18"/>
        </w:rPr>
        <w:t>Zdroj dat: CZVV</w:t>
      </w:r>
    </w:p>
    <w:p w14:paraId="0E140F7E" w14:textId="75C1FE07" w:rsidR="004A011B" w:rsidRDefault="004A011B" w:rsidP="004A011B">
      <w:pPr>
        <w:spacing w:after="80"/>
        <w:jc w:val="both"/>
        <w:rPr>
          <w:b/>
          <w:bCs/>
          <w:color w:val="404040" w:themeColor="text1" w:themeTint="BF"/>
          <w:sz w:val="20"/>
          <w:szCs w:val="20"/>
        </w:rPr>
      </w:pPr>
      <w:r w:rsidRPr="005951AA">
        <w:rPr>
          <w:b/>
          <w:bCs/>
          <w:color w:val="404040" w:themeColor="text1" w:themeTint="BF"/>
          <w:sz w:val="20"/>
          <w:szCs w:val="20"/>
        </w:rPr>
        <w:t>Tabulka </w:t>
      </w:r>
      <w:r w:rsidRPr="005951AA">
        <w:rPr>
          <w:b/>
          <w:bCs/>
          <w:color w:val="404040" w:themeColor="text1" w:themeTint="BF"/>
          <w:sz w:val="20"/>
          <w:szCs w:val="20"/>
        </w:rPr>
        <w:fldChar w:fldCharType="begin"/>
      </w:r>
      <w:r w:rsidRPr="005951AA">
        <w:rPr>
          <w:b/>
          <w:bCs/>
          <w:color w:val="404040" w:themeColor="text1" w:themeTint="BF"/>
          <w:sz w:val="20"/>
          <w:szCs w:val="20"/>
        </w:rPr>
        <w:instrText xml:space="preserve"> SEQ Tabulka \* ARABIC </w:instrText>
      </w:r>
      <w:r w:rsidRPr="005951AA">
        <w:rPr>
          <w:b/>
          <w:bCs/>
          <w:color w:val="404040" w:themeColor="text1" w:themeTint="BF"/>
          <w:sz w:val="20"/>
          <w:szCs w:val="20"/>
        </w:rPr>
        <w:fldChar w:fldCharType="separate"/>
      </w:r>
      <w:r>
        <w:rPr>
          <w:b/>
          <w:bCs/>
          <w:noProof/>
          <w:color w:val="404040" w:themeColor="text1" w:themeTint="BF"/>
          <w:sz w:val="20"/>
          <w:szCs w:val="20"/>
        </w:rPr>
        <w:t>13</w:t>
      </w:r>
      <w:r w:rsidRPr="005951AA">
        <w:rPr>
          <w:b/>
          <w:bCs/>
          <w:color w:val="404040" w:themeColor="text1" w:themeTint="BF"/>
          <w:sz w:val="20"/>
          <w:szCs w:val="20"/>
        </w:rPr>
        <w:fldChar w:fldCharType="end"/>
      </w:r>
      <w:r w:rsidRPr="005951AA">
        <w:rPr>
          <w:b/>
          <w:bCs/>
          <w:color w:val="404040" w:themeColor="text1" w:themeTint="BF"/>
          <w:sz w:val="20"/>
          <w:szCs w:val="20"/>
        </w:rPr>
        <w:t xml:space="preserve">: </w:t>
      </w:r>
      <w:r>
        <w:rPr>
          <w:b/>
          <w:bCs/>
          <w:color w:val="404040" w:themeColor="text1" w:themeTint="BF"/>
          <w:sz w:val="20"/>
          <w:szCs w:val="20"/>
        </w:rPr>
        <w:t>8LETÁ GYMNÁZIA – Podíly</w:t>
      </w:r>
      <w:r w:rsidRPr="005951AA">
        <w:rPr>
          <w:b/>
          <w:bCs/>
          <w:color w:val="404040" w:themeColor="text1" w:themeTint="BF"/>
          <w:sz w:val="20"/>
          <w:szCs w:val="20"/>
        </w:rPr>
        <w:t xml:space="preserve"> </w:t>
      </w:r>
      <w:r>
        <w:rPr>
          <w:b/>
          <w:bCs/>
          <w:color w:val="404040" w:themeColor="text1" w:themeTint="BF"/>
          <w:sz w:val="20"/>
          <w:szCs w:val="20"/>
        </w:rPr>
        <w:t>přihlášek</w:t>
      </w:r>
      <w:r w:rsidRPr="005951AA">
        <w:rPr>
          <w:b/>
          <w:bCs/>
          <w:color w:val="404040" w:themeColor="text1" w:themeTint="BF"/>
          <w:sz w:val="20"/>
          <w:szCs w:val="20"/>
        </w:rPr>
        <w:t xml:space="preserve"> podle krajů, ze kterých a do kterých</w:t>
      </w:r>
      <w:r>
        <w:rPr>
          <w:b/>
          <w:bCs/>
          <w:color w:val="404040" w:themeColor="text1" w:themeTint="BF"/>
          <w:sz w:val="20"/>
          <w:szCs w:val="20"/>
        </w:rPr>
        <w:t xml:space="preserve"> se uchazeč</w:t>
      </w:r>
      <w:r w:rsidRPr="005951AA">
        <w:rPr>
          <w:b/>
          <w:bCs/>
          <w:color w:val="404040" w:themeColor="text1" w:themeTint="BF"/>
          <w:sz w:val="20"/>
          <w:szCs w:val="20"/>
        </w:rPr>
        <w:t xml:space="preserve"> </w:t>
      </w:r>
      <w:r>
        <w:rPr>
          <w:b/>
          <w:bCs/>
          <w:color w:val="404040" w:themeColor="text1" w:themeTint="BF"/>
          <w:sz w:val="20"/>
          <w:szCs w:val="20"/>
        </w:rPr>
        <w:t>h</w:t>
      </w:r>
      <w:r w:rsidRPr="005951AA">
        <w:rPr>
          <w:b/>
          <w:bCs/>
          <w:color w:val="404040" w:themeColor="text1" w:themeTint="BF"/>
          <w:sz w:val="20"/>
          <w:szCs w:val="20"/>
        </w:rPr>
        <w:t xml:space="preserve">lásí </w:t>
      </w:r>
      <w:r>
        <w:rPr>
          <w:b/>
          <w:bCs/>
          <w:color w:val="404040" w:themeColor="text1" w:themeTint="BF"/>
          <w:sz w:val="20"/>
          <w:szCs w:val="20"/>
        </w:rPr>
        <w:t>BEZ OHLEDU NA PRIORITU PŘIHLÁŠKY</w:t>
      </w:r>
      <w:r w:rsidRPr="005951AA">
        <w:rPr>
          <w:b/>
          <w:bCs/>
          <w:color w:val="404040" w:themeColor="text1" w:themeTint="BF"/>
          <w:sz w:val="20"/>
          <w:szCs w:val="20"/>
        </w:rPr>
        <w:t xml:space="preserve"> (denní forma studia;</w:t>
      </w:r>
      <w:r>
        <w:rPr>
          <w:b/>
          <w:bCs/>
          <w:color w:val="404040" w:themeColor="text1" w:themeTint="BF"/>
          <w:sz w:val="20"/>
          <w:szCs w:val="20"/>
        </w:rPr>
        <w:t xml:space="preserve"> stav k 4. 4. 2024)</w:t>
      </w:r>
    </w:p>
    <w:p w14:paraId="03021360" w14:textId="7EDCDE7C" w:rsidR="00713833" w:rsidRPr="001968BC" w:rsidRDefault="00713833" w:rsidP="00EC3AAD">
      <w:pPr>
        <w:spacing w:after="0"/>
        <w:jc w:val="both"/>
        <w:rPr>
          <w:b/>
          <w:bCs/>
          <w:color w:val="404040" w:themeColor="text1" w:themeTint="BF"/>
          <w:sz w:val="20"/>
          <w:szCs w:val="20"/>
        </w:rPr>
      </w:pPr>
      <w:r w:rsidRPr="00713833">
        <w:rPr>
          <w:noProof/>
        </w:rPr>
        <w:drawing>
          <wp:inline distT="0" distB="0" distL="0" distR="0" wp14:anchorId="7A503301" wp14:editId="03E6D471">
            <wp:extent cx="5760720" cy="1954530"/>
            <wp:effectExtent l="0" t="0" r="0" b="7620"/>
            <wp:docPr id="483246518" name="Obrázek 1" descr="Obsah obrázku text, snímek obrazovky, číslo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246518" name="Obrázek 1" descr="Obsah obrázku text, snímek obrazovky, číslo, Písmo&#10;&#10;Popis byl vytvořen automaticky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5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B3D0E" w14:textId="0EF2035A" w:rsidR="00EC3AAD" w:rsidRDefault="004A011B" w:rsidP="00EC3AAD">
      <w:pPr>
        <w:spacing w:after="240"/>
        <w:rPr>
          <w:sz w:val="18"/>
          <w:szCs w:val="18"/>
        </w:rPr>
      </w:pPr>
      <w:r>
        <w:rPr>
          <w:sz w:val="18"/>
          <w:szCs w:val="18"/>
        </w:rPr>
        <w:t>Zdroj dat: CZVV</w:t>
      </w:r>
      <w:r w:rsidR="00EC3AAD">
        <w:rPr>
          <w:sz w:val="18"/>
          <w:szCs w:val="18"/>
        </w:rPr>
        <w:br w:type="page"/>
      </w:r>
    </w:p>
    <w:p w14:paraId="06ED2FA2" w14:textId="3AD0CB07" w:rsidR="004A011B" w:rsidRDefault="004A011B" w:rsidP="004A011B">
      <w:pPr>
        <w:spacing w:after="80"/>
        <w:jc w:val="both"/>
        <w:rPr>
          <w:b/>
          <w:bCs/>
          <w:color w:val="404040" w:themeColor="text1" w:themeTint="BF"/>
          <w:sz w:val="20"/>
          <w:szCs w:val="20"/>
        </w:rPr>
      </w:pPr>
      <w:r w:rsidRPr="005951AA">
        <w:rPr>
          <w:b/>
          <w:bCs/>
          <w:color w:val="404040" w:themeColor="text1" w:themeTint="BF"/>
          <w:sz w:val="20"/>
          <w:szCs w:val="20"/>
        </w:rPr>
        <w:lastRenderedPageBreak/>
        <w:t>Tabulka </w:t>
      </w:r>
      <w:r w:rsidRPr="005951AA">
        <w:rPr>
          <w:b/>
          <w:bCs/>
          <w:color w:val="404040" w:themeColor="text1" w:themeTint="BF"/>
          <w:sz w:val="20"/>
          <w:szCs w:val="20"/>
        </w:rPr>
        <w:fldChar w:fldCharType="begin"/>
      </w:r>
      <w:r w:rsidRPr="005951AA">
        <w:rPr>
          <w:b/>
          <w:bCs/>
          <w:color w:val="404040" w:themeColor="text1" w:themeTint="BF"/>
          <w:sz w:val="20"/>
          <w:szCs w:val="20"/>
        </w:rPr>
        <w:instrText xml:space="preserve"> SEQ Tabulka \* ARABIC </w:instrText>
      </w:r>
      <w:r w:rsidRPr="005951AA">
        <w:rPr>
          <w:b/>
          <w:bCs/>
          <w:color w:val="404040" w:themeColor="text1" w:themeTint="BF"/>
          <w:sz w:val="20"/>
          <w:szCs w:val="20"/>
        </w:rPr>
        <w:fldChar w:fldCharType="separate"/>
      </w:r>
      <w:r>
        <w:rPr>
          <w:b/>
          <w:bCs/>
          <w:noProof/>
          <w:color w:val="404040" w:themeColor="text1" w:themeTint="BF"/>
          <w:sz w:val="20"/>
          <w:szCs w:val="20"/>
        </w:rPr>
        <w:t>14</w:t>
      </w:r>
      <w:r w:rsidRPr="005951AA">
        <w:rPr>
          <w:b/>
          <w:bCs/>
          <w:color w:val="404040" w:themeColor="text1" w:themeTint="BF"/>
          <w:sz w:val="20"/>
          <w:szCs w:val="20"/>
        </w:rPr>
        <w:fldChar w:fldCharType="end"/>
      </w:r>
      <w:r w:rsidRPr="005951AA">
        <w:rPr>
          <w:b/>
          <w:bCs/>
          <w:color w:val="404040" w:themeColor="text1" w:themeTint="BF"/>
          <w:sz w:val="20"/>
          <w:szCs w:val="20"/>
        </w:rPr>
        <w:t xml:space="preserve">: </w:t>
      </w:r>
      <w:r>
        <w:rPr>
          <w:b/>
          <w:bCs/>
          <w:color w:val="404040" w:themeColor="text1" w:themeTint="BF"/>
          <w:sz w:val="20"/>
          <w:szCs w:val="20"/>
        </w:rPr>
        <w:t>6LETÁ GYMNÁZIA – Podíly</w:t>
      </w:r>
      <w:r w:rsidRPr="005951AA">
        <w:rPr>
          <w:b/>
          <w:bCs/>
          <w:color w:val="404040" w:themeColor="text1" w:themeTint="BF"/>
          <w:sz w:val="20"/>
          <w:szCs w:val="20"/>
        </w:rPr>
        <w:t xml:space="preserve"> </w:t>
      </w:r>
      <w:r w:rsidR="00886270">
        <w:rPr>
          <w:b/>
          <w:bCs/>
          <w:color w:val="404040" w:themeColor="text1" w:themeTint="BF"/>
          <w:sz w:val="20"/>
          <w:szCs w:val="20"/>
        </w:rPr>
        <w:t>uchazečů</w:t>
      </w:r>
      <w:r w:rsidRPr="005951AA">
        <w:rPr>
          <w:b/>
          <w:bCs/>
          <w:color w:val="404040" w:themeColor="text1" w:themeTint="BF"/>
          <w:sz w:val="20"/>
          <w:szCs w:val="20"/>
        </w:rPr>
        <w:t xml:space="preserve"> podle krajů, ze kterých a do kterých </w:t>
      </w:r>
      <w:r w:rsidR="00096857">
        <w:rPr>
          <w:b/>
          <w:bCs/>
          <w:color w:val="404040" w:themeColor="text1" w:themeTint="BF"/>
          <w:sz w:val="20"/>
          <w:szCs w:val="20"/>
        </w:rPr>
        <w:t xml:space="preserve">se </w:t>
      </w:r>
      <w:r>
        <w:rPr>
          <w:b/>
          <w:bCs/>
          <w:color w:val="404040" w:themeColor="text1" w:themeTint="BF"/>
          <w:sz w:val="20"/>
          <w:szCs w:val="20"/>
        </w:rPr>
        <w:t>h</w:t>
      </w:r>
      <w:r w:rsidRPr="005951AA">
        <w:rPr>
          <w:b/>
          <w:bCs/>
          <w:color w:val="404040" w:themeColor="text1" w:themeTint="BF"/>
          <w:sz w:val="20"/>
          <w:szCs w:val="20"/>
        </w:rPr>
        <w:t>lásí v 1. PRIORITĚ (denní forma studia;</w:t>
      </w:r>
      <w:r>
        <w:rPr>
          <w:b/>
          <w:bCs/>
          <w:color w:val="404040" w:themeColor="text1" w:themeTint="BF"/>
          <w:sz w:val="20"/>
          <w:szCs w:val="20"/>
        </w:rPr>
        <w:t xml:space="preserve"> stav k 4. 4. 2024)</w:t>
      </w:r>
    </w:p>
    <w:p w14:paraId="13F4D599" w14:textId="005C66F2" w:rsidR="00713833" w:rsidRPr="001968BC" w:rsidRDefault="00713833" w:rsidP="004A011B">
      <w:pPr>
        <w:spacing w:after="80"/>
        <w:jc w:val="both"/>
        <w:rPr>
          <w:b/>
          <w:bCs/>
          <w:color w:val="404040" w:themeColor="text1" w:themeTint="BF"/>
          <w:sz w:val="20"/>
          <w:szCs w:val="20"/>
        </w:rPr>
      </w:pPr>
      <w:r w:rsidRPr="00713833">
        <w:rPr>
          <w:noProof/>
        </w:rPr>
        <w:drawing>
          <wp:inline distT="0" distB="0" distL="0" distR="0" wp14:anchorId="73E606A9" wp14:editId="77BD13D1">
            <wp:extent cx="5760720" cy="1954530"/>
            <wp:effectExtent l="0" t="0" r="0" b="7620"/>
            <wp:docPr id="1829433589" name="Obrázek 1" descr="Obsah obrázku text, snímek obrazovky, číslo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433589" name="Obrázek 1" descr="Obsah obrázku text, snímek obrazovky, číslo, Písmo&#10;&#10;Popis byl vytvořen automaticky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5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91F11" w14:textId="77777777" w:rsidR="004A011B" w:rsidRDefault="004A011B" w:rsidP="004A011B">
      <w:pPr>
        <w:spacing w:after="240"/>
        <w:rPr>
          <w:sz w:val="18"/>
          <w:szCs w:val="18"/>
        </w:rPr>
      </w:pPr>
      <w:r>
        <w:rPr>
          <w:sz w:val="18"/>
          <w:szCs w:val="18"/>
        </w:rPr>
        <w:t>Zdroj dat: CZVV</w:t>
      </w:r>
    </w:p>
    <w:p w14:paraId="06297B16" w14:textId="2ED50733" w:rsidR="004A011B" w:rsidRDefault="004A011B" w:rsidP="004A011B">
      <w:pPr>
        <w:spacing w:after="80"/>
        <w:jc w:val="both"/>
        <w:rPr>
          <w:b/>
          <w:bCs/>
          <w:color w:val="404040" w:themeColor="text1" w:themeTint="BF"/>
          <w:sz w:val="20"/>
          <w:szCs w:val="20"/>
        </w:rPr>
      </w:pPr>
      <w:r w:rsidRPr="005951AA">
        <w:rPr>
          <w:b/>
          <w:bCs/>
          <w:color w:val="404040" w:themeColor="text1" w:themeTint="BF"/>
          <w:sz w:val="20"/>
          <w:szCs w:val="20"/>
        </w:rPr>
        <w:t>Tabulka </w:t>
      </w:r>
      <w:r w:rsidRPr="005951AA">
        <w:rPr>
          <w:b/>
          <w:bCs/>
          <w:color w:val="404040" w:themeColor="text1" w:themeTint="BF"/>
          <w:sz w:val="20"/>
          <w:szCs w:val="20"/>
        </w:rPr>
        <w:fldChar w:fldCharType="begin"/>
      </w:r>
      <w:r w:rsidRPr="005951AA">
        <w:rPr>
          <w:b/>
          <w:bCs/>
          <w:color w:val="404040" w:themeColor="text1" w:themeTint="BF"/>
          <w:sz w:val="20"/>
          <w:szCs w:val="20"/>
        </w:rPr>
        <w:instrText xml:space="preserve"> SEQ Tabulka \* ARABIC </w:instrText>
      </w:r>
      <w:r w:rsidRPr="005951AA">
        <w:rPr>
          <w:b/>
          <w:bCs/>
          <w:color w:val="404040" w:themeColor="text1" w:themeTint="BF"/>
          <w:sz w:val="20"/>
          <w:szCs w:val="20"/>
        </w:rPr>
        <w:fldChar w:fldCharType="separate"/>
      </w:r>
      <w:r>
        <w:rPr>
          <w:b/>
          <w:bCs/>
          <w:noProof/>
          <w:color w:val="404040" w:themeColor="text1" w:themeTint="BF"/>
          <w:sz w:val="20"/>
          <w:szCs w:val="20"/>
        </w:rPr>
        <w:t>15</w:t>
      </w:r>
      <w:r w:rsidRPr="005951AA">
        <w:rPr>
          <w:b/>
          <w:bCs/>
          <w:color w:val="404040" w:themeColor="text1" w:themeTint="BF"/>
          <w:sz w:val="20"/>
          <w:szCs w:val="20"/>
        </w:rPr>
        <w:fldChar w:fldCharType="end"/>
      </w:r>
      <w:r w:rsidRPr="005951AA">
        <w:rPr>
          <w:b/>
          <w:bCs/>
          <w:color w:val="404040" w:themeColor="text1" w:themeTint="BF"/>
          <w:sz w:val="20"/>
          <w:szCs w:val="20"/>
        </w:rPr>
        <w:t xml:space="preserve">: </w:t>
      </w:r>
      <w:r>
        <w:rPr>
          <w:b/>
          <w:bCs/>
          <w:color w:val="404040" w:themeColor="text1" w:themeTint="BF"/>
          <w:sz w:val="20"/>
          <w:szCs w:val="20"/>
        </w:rPr>
        <w:t>6LETÁ GYMNÁZIA – Podíly</w:t>
      </w:r>
      <w:r w:rsidRPr="005951AA">
        <w:rPr>
          <w:b/>
          <w:bCs/>
          <w:color w:val="404040" w:themeColor="text1" w:themeTint="BF"/>
          <w:sz w:val="20"/>
          <w:szCs w:val="20"/>
        </w:rPr>
        <w:t xml:space="preserve"> </w:t>
      </w:r>
      <w:r>
        <w:rPr>
          <w:b/>
          <w:bCs/>
          <w:color w:val="404040" w:themeColor="text1" w:themeTint="BF"/>
          <w:sz w:val="20"/>
          <w:szCs w:val="20"/>
        </w:rPr>
        <w:t>přihlášek</w:t>
      </w:r>
      <w:r w:rsidRPr="005951AA">
        <w:rPr>
          <w:b/>
          <w:bCs/>
          <w:color w:val="404040" w:themeColor="text1" w:themeTint="BF"/>
          <w:sz w:val="20"/>
          <w:szCs w:val="20"/>
        </w:rPr>
        <w:t xml:space="preserve"> podle krajů, ze kterých a do kterých</w:t>
      </w:r>
      <w:r>
        <w:rPr>
          <w:b/>
          <w:bCs/>
          <w:color w:val="404040" w:themeColor="text1" w:themeTint="BF"/>
          <w:sz w:val="20"/>
          <w:szCs w:val="20"/>
        </w:rPr>
        <w:t xml:space="preserve"> se uchazeč</w:t>
      </w:r>
      <w:r w:rsidRPr="005951AA">
        <w:rPr>
          <w:b/>
          <w:bCs/>
          <w:color w:val="404040" w:themeColor="text1" w:themeTint="BF"/>
          <w:sz w:val="20"/>
          <w:szCs w:val="20"/>
        </w:rPr>
        <w:t xml:space="preserve"> </w:t>
      </w:r>
      <w:r>
        <w:rPr>
          <w:b/>
          <w:bCs/>
          <w:color w:val="404040" w:themeColor="text1" w:themeTint="BF"/>
          <w:sz w:val="20"/>
          <w:szCs w:val="20"/>
        </w:rPr>
        <w:t>h</w:t>
      </w:r>
      <w:r w:rsidRPr="005951AA">
        <w:rPr>
          <w:b/>
          <w:bCs/>
          <w:color w:val="404040" w:themeColor="text1" w:themeTint="BF"/>
          <w:sz w:val="20"/>
          <w:szCs w:val="20"/>
        </w:rPr>
        <w:t xml:space="preserve">lásí </w:t>
      </w:r>
      <w:r>
        <w:rPr>
          <w:b/>
          <w:bCs/>
          <w:color w:val="404040" w:themeColor="text1" w:themeTint="BF"/>
          <w:sz w:val="20"/>
          <w:szCs w:val="20"/>
        </w:rPr>
        <w:t>BEZ OHLEDU NA PRIORITU PŘIHLÁŠKY</w:t>
      </w:r>
      <w:r w:rsidRPr="005951AA">
        <w:rPr>
          <w:b/>
          <w:bCs/>
          <w:color w:val="404040" w:themeColor="text1" w:themeTint="BF"/>
          <w:sz w:val="20"/>
          <w:szCs w:val="20"/>
        </w:rPr>
        <w:t xml:space="preserve"> (denní forma studia;</w:t>
      </w:r>
      <w:r>
        <w:rPr>
          <w:b/>
          <w:bCs/>
          <w:color w:val="404040" w:themeColor="text1" w:themeTint="BF"/>
          <w:sz w:val="20"/>
          <w:szCs w:val="20"/>
        </w:rPr>
        <w:t xml:space="preserve"> stav k 4. 4. 2024)</w:t>
      </w:r>
    </w:p>
    <w:p w14:paraId="65706BCD" w14:textId="126B2920" w:rsidR="00713833" w:rsidRPr="001968BC" w:rsidRDefault="00713833" w:rsidP="004A011B">
      <w:pPr>
        <w:spacing w:after="80"/>
        <w:jc w:val="both"/>
        <w:rPr>
          <w:b/>
          <w:bCs/>
          <w:color w:val="404040" w:themeColor="text1" w:themeTint="BF"/>
          <w:sz w:val="20"/>
          <w:szCs w:val="20"/>
        </w:rPr>
      </w:pPr>
      <w:r w:rsidRPr="00713833">
        <w:rPr>
          <w:noProof/>
        </w:rPr>
        <w:drawing>
          <wp:inline distT="0" distB="0" distL="0" distR="0" wp14:anchorId="3415776F" wp14:editId="46BCF6CC">
            <wp:extent cx="5760720" cy="1954530"/>
            <wp:effectExtent l="0" t="0" r="0" b="7620"/>
            <wp:docPr id="946333581" name="Obrázek 1" descr="Obsah obrázku text, snímek obrazovky, číslo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333581" name="Obrázek 1" descr="Obsah obrázku text, snímek obrazovky, číslo, Písmo&#10;&#10;Popis byl vytvořen automaticky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5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2A60B" w14:textId="77777777" w:rsidR="004A011B" w:rsidRDefault="004A011B" w:rsidP="004A011B">
      <w:pPr>
        <w:spacing w:after="240"/>
        <w:rPr>
          <w:sz w:val="18"/>
          <w:szCs w:val="18"/>
        </w:rPr>
      </w:pPr>
      <w:r>
        <w:rPr>
          <w:sz w:val="18"/>
          <w:szCs w:val="18"/>
        </w:rPr>
        <w:t>Zdroj dat: CZVV</w:t>
      </w:r>
    </w:p>
    <w:p w14:paraId="7A7C486B" w14:textId="77777777" w:rsidR="004A011B" w:rsidRDefault="004A011B" w:rsidP="00FC34C5">
      <w:pPr>
        <w:spacing w:after="240"/>
        <w:rPr>
          <w:sz w:val="18"/>
          <w:szCs w:val="18"/>
        </w:rPr>
      </w:pPr>
    </w:p>
    <w:p w14:paraId="7CB2FBCC" w14:textId="58019D68" w:rsidR="00121CCC" w:rsidRPr="00E1696A" w:rsidRDefault="00121CCC" w:rsidP="00121CCC">
      <w:pPr>
        <w:pStyle w:val="Nadpis4"/>
        <w:spacing w:before="120" w:after="120"/>
        <w:rPr>
          <w:sz w:val="23"/>
        </w:rPr>
      </w:pPr>
      <w:r w:rsidRPr="00E1696A">
        <w:rPr>
          <w:sz w:val="23"/>
        </w:rPr>
        <w:t xml:space="preserve">  </w:t>
      </w:r>
      <w:r>
        <w:rPr>
          <w:sz w:val="23"/>
        </w:rPr>
        <w:t xml:space="preserve">Odkud se hlásí uchazeči na </w:t>
      </w:r>
      <w:r w:rsidR="0072611E">
        <w:rPr>
          <w:sz w:val="23"/>
        </w:rPr>
        <w:t>obory</w:t>
      </w:r>
      <w:r>
        <w:rPr>
          <w:sz w:val="23"/>
        </w:rPr>
        <w:t xml:space="preserve"> v</w:t>
      </w:r>
      <w:r w:rsidR="0072611E">
        <w:rPr>
          <w:sz w:val="23"/>
        </w:rPr>
        <w:t> Praze a Brně</w:t>
      </w:r>
    </w:p>
    <w:p w14:paraId="4E90108D" w14:textId="5231B83E" w:rsidR="00B05996" w:rsidRDefault="00EC3AAD" w:rsidP="00E567E0">
      <w:pPr>
        <w:spacing w:after="80"/>
        <w:jc w:val="both"/>
      </w:pPr>
      <w:r w:rsidRPr="00192D40">
        <w:t>Nejvíce</w:t>
      </w:r>
      <w:r w:rsidR="00192D40">
        <w:t xml:space="preserve"> přihlášek odjinud získávají velká města jako přirozená spádová centra regionů. Tato kapitola se </w:t>
      </w:r>
      <w:proofErr w:type="gramStart"/>
      <w:r w:rsidR="00192D40">
        <w:t>zaměří</w:t>
      </w:r>
      <w:proofErr w:type="gramEnd"/>
      <w:r w:rsidR="00192D40">
        <w:t xml:space="preserve"> na to,</w:t>
      </w:r>
      <w:r w:rsidR="0097182A">
        <w:t xml:space="preserve"> v jakých okresech mají trvalé bydliště </w:t>
      </w:r>
      <w:r w:rsidR="001D06C6">
        <w:t xml:space="preserve">uchazeči, kteří se hlásí </w:t>
      </w:r>
      <w:r w:rsidR="00F44B6A">
        <w:t>do</w:t>
      </w:r>
      <w:r w:rsidR="001D06C6">
        <w:t xml:space="preserve"> obor</w:t>
      </w:r>
      <w:r w:rsidR="00F44B6A">
        <w:t>ů</w:t>
      </w:r>
      <w:r w:rsidR="001D06C6">
        <w:t xml:space="preserve"> v Praze a </w:t>
      </w:r>
      <w:r w:rsidR="00C52523">
        <w:t xml:space="preserve">v </w:t>
      </w:r>
      <w:r w:rsidR="001D06C6">
        <w:t>Brně.</w:t>
      </w:r>
    </w:p>
    <w:p w14:paraId="119348FA" w14:textId="41C1090F" w:rsidR="00E567E0" w:rsidRDefault="009C2B98" w:rsidP="00552012">
      <w:pPr>
        <w:pStyle w:val="Odstavecseseznamem"/>
        <w:numPr>
          <w:ilvl w:val="0"/>
          <w:numId w:val="3"/>
        </w:numPr>
        <w:spacing w:after="80"/>
        <w:ind w:left="357" w:hanging="357"/>
        <w:jc w:val="both"/>
      </w:pPr>
      <w:r>
        <w:t xml:space="preserve">V souhrnu pocházelo cca </w:t>
      </w:r>
      <w:r w:rsidRPr="00E567E0">
        <w:rPr>
          <w:b/>
          <w:bCs/>
        </w:rPr>
        <w:t>59 % všech přihlášek</w:t>
      </w:r>
      <w:r w:rsidR="006E731F">
        <w:rPr>
          <w:b/>
          <w:bCs/>
        </w:rPr>
        <w:t xml:space="preserve"> podaných</w:t>
      </w:r>
      <w:r w:rsidRPr="00E567E0">
        <w:rPr>
          <w:b/>
          <w:bCs/>
        </w:rPr>
        <w:t xml:space="preserve"> na střední školy</w:t>
      </w:r>
      <w:r w:rsidR="001A41FC">
        <w:rPr>
          <w:b/>
          <w:bCs/>
        </w:rPr>
        <w:t xml:space="preserve"> v Praze</w:t>
      </w:r>
      <w:r>
        <w:t xml:space="preserve"> (pro denní formu studia, bez nástaveb, </w:t>
      </w:r>
      <w:r w:rsidR="0023348B" w:rsidRPr="0023348B">
        <w:t xml:space="preserve">oborů vyššího odborného vzdělání v </w:t>
      </w:r>
      <w:r>
        <w:t>konzervatoř</w:t>
      </w:r>
      <w:r w:rsidR="0023348B">
        <w:t>i</w:t>
      </w:r>
      <w:r>
        <w:t xml:space="preserve"> a víceletých gymnázií) </w:t>
      </w:r>
      <w:r w:rsidRPr="00E567E0">
        <w:rPr>
          <w:b/>
          <w:bCs/>
        </w:rPr>
        <w:t>od uchazečů, kteří mají trvalé bydliště přímo v hlavním městě Praha</w:t>
      </w:r>
      <w:r>
        <w:t>. Dalších 13 % přihlášek bylo od uchazečů z okresu Praha-západ a</w:t>
      </w:r>
      <w:r w:rsidR="00D32E61">
        <w:t> </w:t>
      </w:r>
      <w:r>
        <w:t>1</w:t>
      </w:r>
      <w:r w:rsidR="00186720">
        <w:t>0</w:t>
      </w:r>
      <w:r w:rsidR="006E731F">
        <w:t> </w:t>
      </w:r>
      <w:r>
        <w:t xml:space="preserve">% </w:t>
      </w:r>
      <w:r w:rsidR="00D32E61">
        <w:t xml:space="preserve">od uchazečů </w:t>
      </w:r>
      <w:r>
        <w:t>z okresu Praha-východ</w:t>
      </w:r>
      <w:r w:rsidR="00E567E0">
        <w:t xml:space="preserve"> (viz obrázek č. 1 níže)</w:t>
      </w:r>
      <w:r>
        <w:t>.</w:t>
      </w:r>
    </w:p>
    <w:p w14:paraId="6B885082" w14:textId="24AD5C2C" w:rsidR="00552012" w:rsidRDefault="00E567E0" w:rsidP="00552012">
      <w:pPr>
        <w:pStyle w:val="Odstavecseseznamem"/>
        <w:numPr>
          <w:ilvl w:val="0"/>
          <w:numId w:val="3"/>
        </w:numPr>
        <w:spacing w:after="80"/>
        <w:ind w:left="357" w:hanging="357"/>
        <w:jc w:val="both"/>
      </w:pPr>
      <w:r>
        <w:t xml:space="preserve">Konkrétně </w:t>
      </w:r>
      <w:r w:rsidRPr="00E567E0">
        <w:rPr>
          <w:b/>
          <w:bCs/>
        </w:rPr>
        <w:t xml:space="preserve">v případě </w:t>
      </w:r>
      <w:r w:rsidR="001A41FC">
        <w:rPr>
          <w:b/>
          <w:bCs/>
        </w:rPr>
        <w:t xml:space="preserve">pražských </w:t>
      </w:r>
      <w:r w:rsidRPr="00E567E0">
        <w:rPr>
          <w:b/>
          <w:bCs/>
        </w:rPr>
        <w:t>4letých gymnázií</w:t>
      </w:r>
      <w:r>
        <w:t xml:space="preserve"> tvořil</w:t>
      </w:r>
      <w:r w:rsidR="008A1DBB">
        <w:t>y</w:t>
      </w:r>
      <w:r>
        <w:t xml:space="preserve"> přihlášky </w:t>
      </w:r>
      <w:r w:rsidRPr="00D32E61">
        <w:rPr>
          <w:b/>
          <w:bCs/>
        </w:rPr>
        <w:t>od uchazečů přímo z Prahy</w:t>
      </w:r>
      <w:r>
        <w:t xml:space="preserve"> dokonce </w:t>
      </w:r>
      <w:r w:rsidRPr="00E567E0">
        <w:rPr>
          <w:b/>
          <w:bCs/>
        </w:rPr>
        <w:t>65 %</w:t>
      </w:r>
      <w:r>
        <w:t xml:space="preserve"> </w:t>
      </w:r>
      <w:r w:rsidRPr="00D32E61">
        <w:rPr>
          <w:b/>
          <w:bCs/>
        </w:rPr>
        <w:t>všech přihlášek</w:t>
      </w:r>
      <w:r>
        <w:t xml:space="preserve"> podaných </w:t>
      </w:r>
      <w:r w:rsidR="00C52523">
        <w:t>do</w:t>
      </w:r>
      <w:r>
        <w:t xml:space="preserve"> </w:t>
      </w:r>
      <w:r w:rsidR="00C52523">
        <w:t xml:space="preserve">tohoto </w:t>
      </w:r>
      <w:r>
        <w:t>obor</w:t>
      </w:r>
      <w:r w:rsidR="00C52523">
        <w:t>u</w:t>
      </w:r>
      <w:r>
        <w:t xml:space="preserve"> (viz obrázek č. 2). Naopak </w:t>
      </w:r>
      <w:r w:rsidRPr="00E567E0">
        <w:rPr>
          <w:b/>
          <w:bCs/>
        </w:rPr>
        <w:t>v případě ostatních maturitních oborů</w:t>
      </w:r>
      <w:r>
        <w:t xml:space="preserve"> to bylo jen cca </w:t>
      </w:r>
      <w:r w:rsidRPr="00E567E0">
        <w:rPr>
          <w:b/>
          <w:bCs/>
        </w:rPr>
        <w:t>57 % přihlášek</w:t>
      </w:r>
      <w:r>
        <w:t xml:space="preserve"> (viz obrázek č. 3) a </w:t>
      </w:r>
      <w:r w:rsidRPr="00E567E0">
        <w:rPr>
          <w:b/>
          <w:bCs/>
        </w:rPr>
        <w:t>v případě nematuritních oborů cca 58 % přihlášek</w:t>
      </w:r>
      <w:r>
        <w:t xml:space="preserve"> (viz obrázek č. 4).</w:t>
      </w:r>
    </w:p>
    <w:p w14:paraId="681B4F41" w14:textId="557C356B" w:rsidR="000814DE" w:rsidRPr="001A41FC" w:rsidRDefault="001A41FC" w:rsidP="00A04155">
      <w:pPr>
        <w:pStyle w:val="Odstavecseseznamem"/>
        <w:numPr>
          <w:ilvl w:val="0"/>
          <w:numId w:val="3"/>
        </w:numPr>
        <w:spacing w:after="240"/>
        <w:ind w:left="357" w:hanging="357"/>
        <w:jc w:val="both"/>
        <w:rPr>
          <w:rFonts w:ascii="Calibri" w:eastAsiaTheme="minorEastAsia" w:hAnsi="Calibri"/>
          <w:b/>
          <w:bCs/>
          <w:color w:val="404040" w:themeColor="text1" w:themeTint="BF"/>
          <w:sz w:val="20"/>
          <w:szCs w:val="20"/>
        </w:rPr>
      </w:pPr>
      <w:r>
        <w:t xml:space="preserve">Na </w:t>
      </w:r>
      <w:r w:rsidRPr="001A41FC">
        <w:rPr>
          <w:b/>
          <w:bCs/>
        </w:rPr>
        <w:t>víceletá pražská gymnázia</w:t>
      </w:r>
      <w:r>
        <w:t xml:space="preserve"> pak bylo od uchazečů </w:t>
      </w:r>
      <w:r w:rsidRPr="00D32E61">
        <w:rPr>
          <w:b/>
          <w:bCs/>
        </w:rPr>
        <w:t>přímo z Prahy podáno cca 76 % všech přihlášek</w:t>
      </w:r>
      <w:r>
        <w:t xml:space="preserve">, zbytek </w:t>
      </w:r>
      <w:r w:rsidR="00C52523">
        <w:t xml:space="preserve">byl podán </w:t>
      </w:r>
      <w:r>
        <w:t>opět zejména od uchazečů s trvalým bydlištěm v okrese Praha-západ (13 %) a Praha-východ (6 %) – viz obrázek č. 5.</w:t>
      </w:r>
      <w:r w:rsidR="000814DE" w:rsidRPr="001A41FC">
        <w:rPr>
          <w:sz w:val="20"/>
          <w:szCs w:val="20"/>
        </w:rPr>
        <w:br w:type="page"/>
      </w:r>
    </w:p>
    <w:p w14:paraId="1A064624" w14:textId="29B5C5EC" w:rsidR="00552012" w:rsidRPr="00552012" w:rsidRDefault="00552012" w:rsidP="00552012">
      <w:pPr>
        <w:pStyle w:val="Titulek"/>
        <w:spacing w:after="80"/>
        <w:jc w:val="both"/>
        <w:rPr>
          <w:sz w:val="20"/>
          <w:szCs w:val="20"/>
        </w:rPr>
      </w:pPr>
      <w:r w:rsidRPr="00552012">
        <w:rPr>
          <w:sz w:val="20"/>
          <w:szCs w:val="20"/>
        </w:rPr>
        <w:lastRenderedPageBreak/>
        <w:t xml:space="preserve">Obrázek </w:t>
      </w:r>
      <w:r w:rsidRPr="00552012">
        <w:rPr>
          <w:sz w:val="20"/>
          <w:szCs w:val="20"/>
        </w:rPr>
        <w:fldChar w:fldCharType="begin"/>
      </w:r>
      <w:r w:rsidRPr="00552012">
        <w:rPr>
          <w:sz w:val="20"/>
          <w:szCs w:val="20"/>
        </w:rPr>
        <w:instrText xml:space="preserve"> SEQ Obrázek \* ARABIC </w:instrText>
      </w:r>
      <w:r w:rsidRPr="00552012">
        <w:rPr>
          <w:sz w:val="20"/>
          <w:szCs w:val="20"/>
        </w:rPr>
        <w:fldChar w:fldCharType="separate"/>
      </w:r>
      <w:r>
        <w:rPr>
          <w:noProof/>
          <w:sz w:val="20"/>
          <w:szCs w:val="20"/>
        </w:rPr>
        <w:t>1</w:t>
      </w:r>
      <w:r w:rsidRPr="00552012">
        <w:rPr>
          <w:sz w:val="20"/>
          <w:szCs w:val="20"/>
        </w:rPr>
        <w:fldChar w:fldCharType="end"/>
      </w:r>
      <w:r w:rsidRPr="00552012">
        <w:rPr>
          <w:sz w:val="20"/>
          <w:szCs w:val="20"/>
        </w:rPr>
        <w:t xml:space="preserve">: </w:t>
      </w:r>
      <w:r w:rsidR="006F67BE">
        <w:rPr>
          <w:sz w:val="20"/>
          <w:szCs w:val="20"/>
        </w:rPr>
        <w:t xml:space="preserve">Podíl přihlášek na SŠ V PRAZE podle okresu trvalého bydliště uchazečů </w:t>
      </w:r>
      <w:r w:rsidRPr="00552012">
        <w:rPr>
          <w:sz w:val="20"/>
          <w:szCs w:val="20"/>
        </w:rPr>
        <w:t>(</w:t>
      </w:r>
      <w:r w:rsidR="006F67BE">
        <w:rPr>
          <w:sz w:val="20"/>
          <w:szCs w:val="20"/>
        </w:rPr>
        <w:t xml:space="preserve">bez ohledu na prioritu; denní forma studia; bez nástaveb, víceletých gymnázií a </w:t>
      </w:r>
      <w:r w:rsidR="005E7398" w:rsidRPr="00A657FC">
        <w:rPr>
          <w:sz w:val="20"/>
          <w:szCs w:val="20"/>
        </w:rPr>
        <w:t xml:space="preserve">bez </w:t>
      </w:r>
      <w:r w:rsidR="005E7398" w:rsidRPr="00A2435B">
        <w:rPr>
          <w:sz w:val="20"/>
          <w:szCs w:val="20"/>
        </w:rPr>
        <w:t xml:space="preserve">oborů vyššího odborného vzdělání v </w:t>
      </w:r>
      <w:r w:rsidR="006F67BE">
        <w:rPr>
          <w:sz w:val="20"/>
          <w:szCs w:val="20"/>
        </w:rPr>
        <w:t>konzervatoř</w:t>
      </w:r>
      <w:r w:rsidR="005E7398">
        <w:rPr>
          <w:sz w:val="20"/>
          <w:szCs w:val="20"/>
        </w:rPr>
        <w:t>i</w:t>
      </w:r>
      <w:r w:rsidRPr="00552012">
        <w:rPr>
          <w:sz w:val="20"/>
          <w:szCs w:val="20"/>
        </w:rPr>
        <w:t xml:space="preserve">); </w:t>
      </w:r>
      <w:r w:rsidR="006F67BE">
        <w:rPr>
          <w:sz w:val="20"/>
          <w:szCs w:val="20"/>
        </w:rPr>
        <w:t>údaje k 4. 4. 2024</w:t>
      </w:r>
      <w:r w:rsidR="0002105E">
        <w:rPr>
          <w:sz w:val="20"/>
          <w:szCs w:val="20"/>
        </w:rPr>
        <w:t>, zdroj dat: CZVV</w:t>
      </w:r>
    </w:p>
    <w:p w14:paraId="25611F9B" w14:textId="6A08D4C3" w:rsidR="00552012" w:rsidRDefault="0002105E" w:rsidP="00552012">
      <w:pPr>
        <w:spacing w:after="240"/>
        <w:jc w:val="both"/>
        <w:rPr>
          <w:b/>
          <w:bCs/>
          <w:color w:val="404040" w:themeColor="text1" w:themeTint="BF"/>
          <w:sz w:val="20"/>
          <w:szCs w:val="20"/>
        </w:rPr>
      </w:pPr>
      <w:r>
        <w:rPr>
          <w:b/>
          <w:bCs/>
          <w:noProof/>
          <w:color w:val="404040" w:themeColor="text1" w:themeTint="BF"/>
          <w:sz w:val="20"/>
          <w:szCs w:val="20"/>
        </w:rPr>
        <w:drawing>
          <wp:inline distT="0" distB="0" distL="0" distR="0" wp14:anchorId="6EF0E25C" wp14:editId="3E8B8C92">
            <wp:extent cx="5594400" cy="3884400"/>
            <wp:effectExtent l="0" t="0" r="6350" b="1905"/>
            <wp:docPr id="126979111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400" cy="388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C20E9B" w14:textId="09A7DF44" w:rsidR="00550B10" w:rsidRPr="00552012" w:rsidRDefault="00550B10" w:rsidP="00550B10">
      <w:pPr>
        <w:pStyle w:val="Titulek"/>
        <w:spacing w:after="80"/>
        <w:jc w:val="both"/>
        <w:rPr>
          <w:sz w:val="20"/>
          <w:szCs w:val="20"/>
        </w:rPr>
      </w:pPr>
      <w:r w:rsidRPr="00552012">
        <w:rPr>
          <w:sz w:val="20"/>
          <w:szCs w:val="20"/>
        </w:rPr>
        <w:t xml:space="preserve">Obrázek </w:t>
      </w:r>
      <w:r w:rsidRPr="00552012">
        <w:rPr>
          <w:sz w:val="20"/>
          <w:szCs w:val="20"/>
        </w:rPr>
        <w:fldChar w:fldCharType="begin"/>
      </w:r>
      <w:r w:rsidRPr="00552012">
        <w:rPr>
          <w:sz w:val="20"/>
          <w:szCs w:val="20"/>
        </w:rPr>
        <w:instrText xml:space="preserve"> SEQ Obrázek \* ARABIC </w:instrText>
      </w:r>
      <w:r w:rsidRPr="00552012">
        <w:rPr>
          <w:sz w:val="20"/>
          <w:szCs w:val="20"/>
        </w:rPr>
        <w:fldChar w:fldCharType="separate"/>
      </w:r>
      <w:r>
        <w:rPr>
          <w:noProof/>
          <w:sz w:val="20"/>
          <w:szCs w:val="20"/>
        </w:rPr>
        <w:t>2</w:t>
      </w:r>
      <w:r w:rsidRPr="00552012">
        <w:rPr>
          <w:sz w:val="20"/>
          <w:szCs w:val="20"/>
        </w:rPr>
        <w:fldChar w:fldCharType="end"/>
      </w:r>
      <w:r w:rsidRPr="00552012">
        <w:rPr>
          <w:sz w:val="20"/>
          <w:szCs w:val="20"/>
        </w:rPr>
        <w:t xml:space="preserve">: </w:t>
      </w:r>
      <w:r>
        <w:rPr>
          <w:sz w:val="20"/>
          <w:szCs w:val="20"/>
        </w:rPr>
        <w:t xml:space="preserve">Podíl přihlášek na 4LETÁ GYMNÁZIA V PRAZE podle okresu trvalého bydliště uchazečů </w:t>
      </w:r>
      <w:r w:rsidRPr="00552012">
        <w:rPr>
          <w:sz w:val="20"/>
          <w:szCs w:val="20"/>
        </w:rPr>
        <w:t>(</w:t>
      </w:r>
      <w:r>
        <w:rPr>
          <w:sz w:val="20"/>
          <w:szCs w:val="20"/>
        </w:rPr>
        <w:t>bez ohledu na prioritu; denní forma studia</w:t>
      </w:r>
      <w:r w:rsidRPr="00552012">
        <w:rPr>
          <w:sz w:val="20"/>
          <w:szCs w:val="20"/>
        </w:rPr>
        <w:t xml:space="preserve">); </w:t>
      </w:r>
      <w:r>
        <w:rPr>
          <w:sz w:val="20"/>
          <w:szCs w:val="20"/>
        </w:rPr>
        <w:t>údaje k 4. 4. 2024, zdroj dat: CZVV</w:t>
      </w:r>
    </w:p>
    <w:p w14:paraId="73287986" w14:textId="10954D4A" w:rsidR="00552012" w:rsidRDefault="000814DE" w:rsidP="00552012">
      <w:pPr>
        <w:spacing w:after="240"/>
        <w:jc w:val="both"/>
      </w:pPr>
      <w:r>
        <w:rPr>
          <w:noProof/>
        </w:rPr>
        <w:drawing>
          <wp:inline distT="0" distB="0" distL="0" distR="0" wp14:anchorId="36736EEC" wp14:editId="447A9D01">
            <wp:extent cx="5594400" cy="3884400"/>
            <wp:effectExtent l="0" t="0" r="6350" b="1905"/>
            <wp:docPr id="1333291137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400" cy="388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1862DF" w14:textId="3D76C294" w:rsidR="000814DE" w:rsidRPr="00552012" w:rsidRDefault="000814DE" w:rsidP="005E657D">
      <w:pPr>
        <w:pStyle w:val="Titulek"/>
        <w:spacing w:after="0"/>
        <w:jc w:val="both"/>
        <w:rPr>
          <w:sz w:val="20"/>
          <w:szCs w:val="20"/>
        </w:rPr>
      </w:pPr>
      <w:r w:rsidRPr="00552012">
        <w:rPr>
          <w:sz w:val="20"/>
          <w:szCs w:val="20"/>
        </w:rPr>
        <w:lastRenderedPageBreak/>
        <w:t xml:space="preserve">Obrázek </w:t>
      </w:r>
      <w:r w:rsidRPr="00552012">
        <w:rPr>
          <w:sz w:val="20"/>
          <w:szCs w:val="20"/>
        </w:rPr>
        <w:fldChar w:fldCharType="begin"/>
      </w:r>
      <w:r w:rsidRPr="00552012">
        <w:rPr>
          <w:sz w:val="20"/>
          <w:szCs w:val="20"/>
        </w:rPr>
        <w:instrText xml:space="preserve"> SEQ Obrázek \* ARABIC </w:instrText>
      </w:r>
      <w:r w:rsidRPr="00552012">
        <w:rPr>
          <w:sz w:val="20"/>
          <w:szCs w:val="20"/>
        </w:rPr>
        <w:fldChar w:fldCharType="separate"/>
      </w:r>
      <w:r>
        <w:rPr>
          <w:noProof/>
          <w:sz w:val="20"/>
          <w:szCs w:val="20"/>
        </w:rPr>
        <w:t>3</w:t>
      </w:r>
      <w:r w:rsidRPr="00552012">
        <w:rPr>
          <w:sz w:val="20"/>
          <w:szCs w:val="20"/>
        </w:rPr>
        <w:fldChar w:fldCharType="end"/>
      </w:r>
      <w:r w:rsidRPr="00552012">
        <w:rPr>
          <w:sz w:val="20"/>
          <w:szCs w:val="20"/>
        </w:rPr>
        <w:t xml:space="preserve">: </w:t>
      </w:r>
      <w:r>
        <w:rPr>
          <w:sz w:val="20"/>
          <w:szCs w:val="20"/>
        </w:rPr>
        <w:t xml:space="preserve">Podíl přihlášek na OSTATNÍ MATURITNÍ OBORY </w:t>
      </w:r>
      <w:r w:rsidR="00A66AAE">
        <w:rPr>
          <w:sz w:val="20"/>
          <w:szCs w:val="20"/>
        </w:rPr>
        <w:t xml:space="preserve">VČ. LYCEÍ </w:t>
      </w:r>
      <w:r>
        <w:rPr>
          <w:sz w:val="20"/>
          <w:szCs w:val="20"/>
        </w:rPr>
        <w:t xml:space="preserve">V PRAZE podle okresu trvalého bydliště uchazečů </w:t>
      </w:r>
      <w:r w:rsidRPr="00552012">
        <w:rPr>
          <w:sz w:val="20"/>
          <w:szCs w:val="20"/>
        </w:rPr>
        <w:t>(</w:t>
      </w:r>
      <w:r>
        <w:rPr>
          <w:sz w:val="20"/>
          <w:szCs w:val="20"/>
        </w:rPr>
        <w:t xml:space="preserve">bez ohledu na prioritu; denní forma studia; bez nástaveb, víceletých gymnázií </w:t>
      </w:r>
      <w:r w:rsidRPr="00A657FC">
        <w:rPr>
          <w:sz w:val="20"/>
          <w:szCs w:val="20"/>
        </w:rPr>
        <w:t xml:space="preserve">a </w:t>
      </w:r>
      <w:r w:rsidR="00A657FC" w:rsidRPr="00A657FC">
        <w:rPr>
          <w:sz w:val="20"/>
          <w:szCs w:val="20"/>
        </w:rPr>
        <w:t xml:space="preserve">bez </w:t>
      </w:r>
      <w:r w:rsidR="00A657FC" w:rsidRPr="005C3FCD">
        <w:rPr>
          <w:sz w:val="20"/>
          <w:szCs w:val="20"/>
        </w:rPr>
        <w:t xml:space="preserve">oborů vyššího odborného vzdělání v </w:t>
      </w:r>
      <w:r>
        <w:rPr>
          <w:sz w:val="20"/>
          <w:szCs w:val="20"/>
        </w:rPr>
        <w:t>konzervatoř</w:t>
      </w:r>
      <w:r w:rsidR="00A657FC">
        <w:rPr>
          <w:sz w:val="20"/>
          <w:szCs w:val="20"/>
        </w:rPr>
        <w:t>i</w:t>
      </w:r>
      <w:r w:rsidRPr="00552012">
        <w:rPr>
          <w:sz w:val="20"/>
          <w:szCs w:val="20"/>
        </w:rPr>
        <w:t xml:space="preserve">); </w:t>
      </w:r>
      <w:r>
        <w:rPr>
          <w:sz w:val="20"/>
          <w:szCs w:val="20"/>
        </w:rPr>
        <w:t>údaje k 4.</w:t>
      </w:r>
      <w:r w:rsidR="005E657D">
        <w:rPr>
          <w:sz w:val="20"/>
          <w:szCs w:val="20"/>
        </w:rPr>
        <w:t> </w:t>
      </w:r>
      <w:r>
        <w:rPr>
          <w:sz w:val="20"/>
          <w:szCs w:val="20"/>
        </w:rPr>
        <w:t>4.</w:t>
      </w:r>
      <w:r w:rsidR="005E657D">
        <w:rPr>
          <w:sz w:val="20"/>
          <w:szCs w:val="20"/>
        </w:rPr>
        <w:t> </w:t>
      </w:r>
      <w:r>
        <w:rPr>
          <w:sz w:val="20"/>
          <w:szCs w:val="20"/>
        </w:rPr>
        <w:t>2024, zdroj dat: CZVV</w:t>
      </w:r>
    </w:p>
    <w:p w14:paraId="3D2A3AA3" w14:textId="694B7009" w:rsidR="000814DE" w:rsidRDefault="000814DE" w:rsidP="00552012">
      <w:pPr>
        <w:spacing w:after="240"/>
        <w:jc w:val="both"/>
      </w:pPr>
      <w:r>
        <w:rPr>
          <w:noProof/>
        </w:rPr>
        <w:drawing>
          <wp:inline distT="0" distB="0" distL="0" distR="0" wp14:anchorId="7DC3827F" wp14:editId="2B907EAA">
            <wp:extent cx="5688000" cy="3949200"/>
            <wp:effectExtent l="0" t="0" r="8255" b="0"/>
            <wp:docPr id="1617710680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394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A6D9BF" w14:textId="10138B6C" w:rsidR="00C15242" w:rsidRPr="00552012" w:rsidRDefault="00C15242" w:rsidP="005E657D">
      <w:pPr>
        <w:pStyle w:val="Titulek"/>
        <w:spacing w:after="0"/>
        <w:jc w:val="both"/>
        <w:rPr>
          <w:sz w:val="20"/>
          <w:szCs w:val="20"/>
        </w:rPr>
      </w:pPr>
      <w:r w:rsidRPr="00552012">
        <w:rPr>
          <w:sz w:val="20"/>
          <w:szCs w:val="20"/>
        </w:rPr>
        <w:t xml:space="preserve">Obrázek </w:t>
      </w:r>
      <w:r w:rsidRPr="00552012">
        <w:rPr>
          <w:sz w:val="20"/>
          <w:szCs w:val="20"/>
        </w:rPr>
        <w:fldChar w:fldCharType="begin"/>
      </w:r>
      <w:r w:rsidRPr="00552012">
        <w:rPr>
          <w:sz w:val="20"/>
          <w:szCs w:val="20"/>
        </w:rPr>
        <w:instrText xml:space="preserve"> SEQ Obrázek \* ARABIC </w:instrText>
      </w:r>
      <w:r w:rsidRPr="00552012">
        <w:rPr>
          <w:sz w:val="20"/>
          <w:szCs w:val="20"/>
        </w:rPr>
        <w:fldChar w:fldCharType="separate"/>
      </w:r>
      <w:r>
        <w:rPr>
          <w:noProof/>
          <w:sz w:val="20"/>
          <w:szCs w:val="20"/>
        </w:rPr>
        <w:t>4</w:t>
      </w:r>
      <w:r w:rsidRPr="00552012">
        <w:rPr>
          <w:sz w:val="20"/>
          <w:szCs w:val="20"/>
        </w:rPr>
        <w:fldChar w:fldCharType="end"/>
      </w:r>
      <w:r w:rsidRPr="00552012">
        <w:rPr>
          <w:sz w:val="20"/>
          <w:szCs w:val="20"/>
        </w:rPr>
        <w:t xml:space="preserve">: </w:t>
      </w:r>
      <w:r>
        <w:rPr>
          <w:sz w:val="20"/>
          <w:szCs w:val="20"/>
        </w:rPr>
        <w:t xml:space="preserve">Podíl přihlášek na NEMATURITNÍ OBORY V PRAZE podle okresu trvalého bydliště uchazečů </w:t>
      </w:r>
      <w:r w:rsidRPr="00552012">
        <w:rPr>
          <w:sz w:val="20"/>
          <w:szCs w:val="20"/>
        </w:rPr>
        <w:t>(</w:t>
      </w:r>
      <w:r>
        <w:rPr>
          <w:sz w:val="20"/>
          <w:szCs w:val="20"/>
        </w:rPr>
        <w:t>bez ohledu na prioritu; denní forma studia</w:t>
      </w:r>
      <w:r w:rsidRPr="00552012">
        <w:rPr>
          <w:sz w:val="20"/>
          <w:szCs w:val="20"/>
        </w:rPr>
        <w:t xml:space="preserve">); </w:t>
      </w:r>
      <w:r>
        <w:rPr>
          <w:sz w:val="20"/>
          <w:szCs w:val="20"/>
        </w:rPr>
        <w:t>údaje k 4. 4. 2024, zdroj dat: CZVV</w:t>
      </w:r>
    </w:p>
    <w:p w14:paraId="6820CA55" w14:textId="4CFEFB44" w:rsidR="00804694" w:rsidRDefault="005E657D" w:rsidP="00804694">
      <w:pPr>
        <w:spacing w:after="240"/>
        <w:jc w:val="both"/>
      </w:pPr>
      <w:r>
        <w:rPr>
          <w:noProof/>
        </w:rPr>
        <w:drawing>
          <wp:inline distT="0" distB="0" distL="0" distR="0" wp14:anchorId="59F47270" wp14:editId="61580211">
            <wp:extent cx="5688000" cy="3949200"/>
            <wp:effectExtent l="0" t="0" r="8255" b="0"/>
            <wp:docPr id="474084021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394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04694">
        <w:br w:type="page"/>
      </w:r>
    </w:p>
    <w:p w14:paraId="6CFA381E" w14:textId="7B9F0DFB" w:rsidR="00804694" w:rsidRPr="00552012" w:rsidRDefault="00804694" w:rsidP="00804694">
      <w:pPr>
        <w:pStyle w:val="Titulek"/>
        <w:spacing w:after="0"/>
        <w:jc w:val="both"/>
        <w:rPr>
          <w:sz w:val="20"/>
          <w:szCs w:val="20"/>
        </w:rPr>
      </w:pPr>
      <w:r w:rsidRPr="00552012">
        <w:rPr>
          <w:sz w:val="20"/>
          <w:szCs w:val="20"/>
        </w:rPr>
        <w:lastRenderedPageBreak/>
        <w:t xml:space="preserve">Obrázek </w:t>
      </w:r>
      <w:r w:rsidRPr="00552012">
        <w:rPr>
          <w:sz w:val="20"/>
          <w:szCs w:val="20"/>
        </w:rPr>
        <w:fldChar w:fldCharType="begin"/>
      </w:r>
      <w:r w:rsidRPr="00552012">
        <w:rPr>
          <w:sz w:val="20"/>
          <w:szCs w:val="20"/>
        </w:rPr>
        <w:instrText xml:space="preserve"> SEQ Obrázek \* ARABIC </w:instrText>
      </w:r>
      <w:r w:rsidRPr="00552012">
        <w:rPr>
          <w:sz w:val="20"/>
          <w:szCs w:val="20"/>
        </w:rPr>
        <w:fldChar w:fldCharType="separate"/>
      </w:r>
      <w:r>
        <w:rPr>
          <w:noProof/>
          <w:sz w:val="20"/>
          <w:szCs w:val="20"/>
        </w:rPr>
        <w:t>5</w:t>
      </w:r>
      <w:r w:rsidRPr="00552012">
        <w:rPr>
          <w:sz w:val="20"/>
          <w:szCs w:val="20"/>
        </w:rPr>
        <w:fldChar w:fldCharType="end"/>
      </w:r>
      <w:r w:rsidRPr="00552012">
        <w:rPr>
          <w:sz w:val="20"/>
          <w:szCs w:val="20"/>
        </w:rPr>
        <w:t xml:space="preserve">: </w:t>
      </w:r>
      <w:r>
        <w:rPr>
          <w:sz w:val="20"/>
          <w:szCs w:val="20"/>
        </w:rPr>
        <w:t xml:space="preserve">Podíl přihlášek na VÍCELETÁ GYMNÁZIA V PRAZE podle okresu trvalého bydliště uchazečů </w:t>
      </w:r>
      <w:r w:rsidRPr="00552012">
        <w:rPr>
          <w:sz w:val="20"/>
          <w:szCs w:val="20"/>
        </w:rPr>
        <w:t>(</w:t>
      </w:r>
      <w:r>
        <w:rPr>
          <w:sz w:val="20"/>
          <w:szCs w:val="20"/>
        </w:rPr>
        <w:t>bez ohledu na prioritu; denní forma studia</w:t>
      </w:r>
      <w:r w:rsidRPr="00552012">
        <w:rPr>
          <w:sz w:val="20"/>
          <w:szCs w:val="20"/>
        </w:rPr>
        <w:t xml:space="preserve">); </w:t>
      </w:r>
      <w:r>
        <w:rPr>
          <w:sz w:val="20"/>
          <w:szCs w:val="20"/>
        </w:rPr>
        <w:t>údaje k 4. 4. 2024, zdroj dat: CZVV</w:t>
      </w:r>
    </w:p>
    <w:p w14:paraId="21125898" w14:textId="60C7E7E5" w:rsidR="00C15242" w:rsidRDefault="00804694" w:rsidP="00552012">
      <w:pPr>
        <w:spacing w:after="240"/>
        <w:jc w:val="both"/>
      </w:pPr>
      <w:r>
        <w:rPr>
          <w:noProof/>
        </w:rPr>
        <w:drawing>
          <wp:inline distT="0" distB="0" distL="0" distR="0" wp14:anchorId="2C512B41" wp14:editId="7287BDC8">
            <wp:extent cx="5760000" cy="4003200"/>
            <wp:effectExtent l="0" t="0" r="0" b="0"/>
            <wp:docPr id="1872620831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00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DF4CB3" w14:textId="77777777" w:rsidR="003B782D" w:rsidRPr="00CD72D7" w:rsidRDefault="003B782D" w:rsidP="003B782D">
      <w:pPr>
        <w:pStyle w:val="Odstavecseseznamem"/>
        <w:spacing w:after="80"/>
        <w:ind w:left="357"/>
        <w:jc w:val="both"/>
      </w:pPr>
    </w:p>
    <w:p w14:paraId="6618C0DF" w14:textId="3A681492" w:rsidR="00C414B0" w:rsidRPr="00A17997" w:rsidRDefault="00C414B0" w:rsidP="00C414B0">
      <w:pPr>
        <w:pStyle w:val="Odstavecseseznamem"/>
        <w:numPr>
          <w:ilvl w:val="0"/>
          <w:numId w:val="3"/>
        </w:numPr>
        <w:spacing w:after="80"/>
        <w:ind w:left="357" w:hanging="357"/>
        <w:jc w:val="both"/>
      </w:pPr>
      <w:r w:rsidRPr="00A17997">
        <w:rPr>
          <w:b/>
          <w:bCs/>
        </w:rPr>
        <w:t>V</w:t>
      </w:r>
      <w:r w:rsidR="003B782D" w:rsidRPr="00A17997">
        <w:rPr>
          <w:b/>
          <w:bCs/>
        </w:rPr>
        <w:t> Brně</w:t>
      </w:r>
      <w:r w:rsidR="003B782D" w:rsidRPr="00A17997">
        <w:t xml:space="preserve"> v </w:t>
      </w:r>
      <w:r w:rsidRPr="00A17997">
        <w:t xml:space="preserve">souhrnu pocházelo </w:t>
      </w:r>
      <w:r w:rsidR="003B782D" w:rsidRPr="00A17997">
        <w:t xml:space="preserve">jen </w:t>
      </w:r>
      <w:r w:rsidRPr="00A17997">
        <w:t xml:space="preserve">cca </w:t>
      </w:r>
      <w:r w:rsidR="00AC526F" w:rsidRPr="00A17997">
        <w:rPr>
          <w:b/>
          <w:bCs/>
        </w:rPr>
        <w:t>4</w:t>
      </w:r>
      <w:r w:rsidR="00AC526F">
        <w:rPr>
          <w:b/>
          <w:bCs/>
        </w:rPr>
        <w:t>7</w:t>
      </w:r>
      <w:r w:rsidR="00AC526F" w:rsidRPr="00A17997">
        <w:rPr>
          <w:b/>
          <w:bCs/>
        </w:rPr>
        <w:t xml:space="preserve"> </w:t>
      </w:r>
      <w:r w:rsidRPr="00A17997">
        <w:rPr>
          <w:b/>
          <w:bCs/>
        </w:rPr>
        <w:t xml:space="preserve">% všech přihlášek podaných na </w:t>
      </w:r>
      <w:r w:rsidR="003B782D" w:rsidRPr="00A17997">
        <w:rPr>
          <w:b/>
          <w:bCs/>
        </w:rPr>
        <w:t xml:space="preserve">zdejší </w:t>
      </w:r>
      <w:r w:rsidRPr="00A17997">
        <w:rPr>
          <w:b/>
          <w:bCs/>
        </w:rPr>
        <w:t>střední školy</w:t>
      </w:r>
      <w:r w:rsidRPr="00A17997">
        <w:t xml:space="preserve"> (pro denní formu studia, bez nástaveb, </w:t>
      </w:r>
      <w:r w:rsidR="0023348B" w:rsidRPr="0023348B">
        <w:t xml:space="preserve">oborů vyššího odborného vzdělání v </w:t>
      </w:r>
      <w:r w:rsidRPr="00A17997">
        <w:t>konzervatoř</w:t>
      </w:r>
      <w:r w:rsidR="0023348B">
        <w:t>i</w:t>
      </w:r>
      <w:r w:rsidRPr="00A17997">
        <w:t xml:space="preserve"> a víceletých gymnázií) </w:t>
      </w:r>
      <w:r w:rsidRPr="00A17997">
        <w:rPr>
          <w:b/>
          <w:bCs/>
        </w:rPr>
        <w:t>od uchazečů, kteří mají trvalé bydliště přímo v </w:t>
      </w:r>
      <w:r w:rsidR="003B782D" w:rsidRPr="00A17997">
        <w:rPr>
          <w:b/>
          <w:bCs/>
        </w:rPr>
        <w:t>Brně</w:t>
      </w:r>
      <w:r w:rsidRPr="00A17997">
        <w:t xml:space="preserve">. Dalších </w:t>
      </w:r>
      <w:r w:rsidR="00CD72D7" w:rsidRPr="00A17997">
        <w:t>27</w:t>
      </w:r>
      <w:r w:rsidRPr="00A17997">
        <w:t xml:space="preserve"> % přihlášek bylo od uchazečů z okresu </w:t>
      </w:r>
      <w:r w:rsidR="00CD72D7" w:rsidRPr="00A17997">
        <w:t>Brno-venkov</w:t>
      </w:r>
      <w:r w:rsidRPr="00A17997">
        <w:t xml:space="preserve"> a </w:t>
      </w:r>
      <w:r w:rsidR="00CD72D7" w:rsidRPr="00A17997">
        <w:t>6</w:t>
      </w:r>
      <w:r w:rsidRPr="00A17997">
        <w:t xml:space="preserve"> % od uchazečů z okresu </w:t>
      </w:r>
      <w:r w:rsidR="00CD72D7" w:rsidRPr="00A17997">
        <w:t>Vyškov</w:t>
      </w:r>
      <w:r w:rsidRPr="00A17997">
        <w:t xml:space="preserve"> (viz obrázek č. </w:t>
      </w:r>
      <w:r w:rsidR="00CD72D7" w:rsidRPr="00A17997">
        <w:t>6</w:t>
      </w:r>
      <w:r w:rsidRPr="00A17997">
        <w:t xml:space="preserve"> níže).</w:t>
      </w:r>
    </w:p>
    <w:p w14:paraId="5EAC1795" w14:textId="2A9DE631" w:rsidR="00C414B0" w:rsidRPr="00A17997" w:rsidRDefault="00C414B0" w:rsidP="00C414B0">
      <w:pPr>
        <w:pStyle w:val="Odstavecseseznamem"/>
        <w:numPr>
          <w:ilvl w:val="0"/>
          <w:numId w:val="3"/>
        </w:numPr>
        <w:spacing w:after="80"/>
        <w:ind w:left="357" w:hanging="357"/>
        <w:jc w:val="both"/>
      </w:pPr>
      <w:r w:rsidRPr="00A17997">
        <w:t xml:space="preserve">Konkrétně </w:t>
      </w:r>
      <w:r w:rsidRPr="00A17997">
        <w:rPr>
          <w:b/>
          <w:bCs/>
        </w:rPr>
        <w:t xml:space="preserve">v případě </w:t>
      </w:r>
      <w:r w:rsidR="00A17997" w:rsidRPr="00A17997">
        <w:rPr>
          <w:b/>
          <w:bCs/>
        </w:rPr>
        <w:t>brněnských</w:t>
      </w:r>
      <w:r w:rsidRPr="00A17997">
        <w:rPr>
          <w:b/>
          <w:bCs/>
        </w:rPr>
        <w:t xml:space="preserve"> 4letých gymnázií</w:t>
      </w:r>
      <w:r w:rsidRPr="00A17997">
        <w:t xml:space="preserve"> tvořili přihlášky </w:t>
      </w:r>
      <w:r w:rsidRPr="00A17997">
        <w:rPr>
          <w:b/>
          <w:bCs/>
        </w:rPr>
        <w:t>od uchazečů přímo z </w:t>
      </w:r>
      <w:r w:rsidR="00A17997" w:rsidRPr="00A17997">
        <w:rPr>
          <w:b/>
          <w:bCs/>
        </w:rPr>
        <w:t>Brna</w:t>
      </w:r>
      <w:r w:rsidRPr="00A17997">
        <w:t xml:space="preserve"> </w:t>
      </w:r>
      <w:r w:rsidR="00A17997" w:rsidRPr="00A17997">
        <w:t>pak</w:t>
      </w:r>
      <w:r w:rsidRPr="00A17997">
        <w:t xml:space="preserve"> </w:t>
      </w:r>
      <w:r w:rsidRPr="00A17997">
        <w:rPr>
          <w:b/>
          <w:bCs/>
        </w:rPr>
        <w:t>6</w:t>
      </w:r>
      <w:r w:rsidR="00A17997" w:rsidRPr="00A17997">
        <w:rPr>
          <w:b/>
          <w:bCs/>
        </w:rPr>
        <w:t>0</w:t>
      </w:r>
      <w:r w:rsidRPr="00A17997">
        <w:rPr>
          <w:b/>
          <w:bCs/>
        </w:rPr>
        <w:t xml:space="preserve"> %</w:t>
      </w:r>
      <w:r w:rsidRPr="00A17997">
        <w:t xml:space="preserve"> </w:t>
      </w:r>
      <w:r w:rsidRPr="00A17997">
        <w:rPr>
          <w:b/>
          <w:bCs/>
        </w:rPr>
        <w:t>všech přihlášek</w:t>
      </w:r>
      <w:r w:rsidRPr="00A17997">
        <w:t xml:space="preserve"> podaných </w:t>
      </w:r>
      <w:r w:rsidR="00C52523">
        <w:t>do</w:t>
      </w:r>
      <w:r w:rsidRPr="00A17997">
        <w:t xml:space="preserve"> t</w:t>
      </w:r>
      <w:r w:rsidR="00C52523">
        <w:t>ohoto</w:t>
      </w:r>
      <w:r w:rsidRPr="00A17997">
        <w:t xml:space="preserve"> obor</w:t>
      </w:r>
      <w:r w:rsidR="00C52523">
        <w:t>u</w:t>
      </w:r>
      <w:r w:rsidRPr="00A17997">
        <w:t xml:space="preserve"> (viz obrázek č. </w:t>
      </w:r>
      <w:r w:rsidR="00A17997" w:rsidRPr="00A17997">
        <w:t>7</w:t>
      </w:r>
      <w:r w:rsidRPr="00A17997">
        <w:t xml:space="preserve">). </w:t>
      </w:r>
      <w:r w:rsidR="00A17997" w:rsidRPr="00A17997">
        <w:t>V</w:t>
      </w:r>
      <w:r w:rsidRPr="00A17997">
        <w:t> případě</w:t>
      </w:r>
      <w:r w:rsidRPr="00A17997">
        <w:rPr>
          <w:b/>
          <w:bCs/>
        </w:rPr>
        <w:t xml:space="preserve"> ostatních maturitních oborů</w:t>
      </w:r>
      <w:r w:rsidRPr="00A17997">
        <w:t xml:space="preserve"> to bylo </w:t>
      </w:r>
      <w:r w:rsidR="00A17997" w:rsidRPr="00A17997">
        <w:t>jen</w:t>
      </w:r>
      <w:r w:rsidRPr="00A17997">
        <w:t xml:space="preserve"> cca </w:t>
      </w:r>
      <w:r w:rsidR="00A17997" w:rsidRPr="00A17997">
        <w:rPr>
          <w:b/>
          <w:bCs/>
        </w:rPr>
        <w:t>46</w:t>
      </w:r>
      <w:r w:rsidRPr="00A17997">
        <w:rPr>
          <w:b/>
          <w:bCs/>
        </w:rPr>
        <w:t xml:space="preserve"> % přihlášek</w:t>
      </w:r>
      <w:r w:rsidRPr="00A17997">
        <w:t xml:space="preserve"> (viz obrázek č. </w:t>
      </w:r>
      <w:r w:rsidR="00A17997" w:rsidRPr="00A17997">
        <w:t>8</w:t>
      </w:r>
      <w:r w:rsidRPr="00A17997">
        <w:t xml:space="preserve">) a </w:t>
      </w:r>
      <w:r w:rsidRPr="00A17997">
        <w:rPr>
          <w:b/>
          <w:bCs/>
        </w:rPr>
        <w:t xml:space="preserve">v případě nematuritních oborů </w:t>
      </w:r>
      <w:r w:rsidR="00A17997" w:rsidRPr="00A17997">
        <w:rPr>
          <w:b/>
          <w:bCs/>
        </w:rPr>
        <w:t xml:space="preserve">jen </w:t>
      </w:r>
      <w:r w:rsidRPr="00A17997">
        <w:rPr>
          <w:b/>
          <w:bCs/>
        </w:rPr>
        <w:t xml:space="preserve">cca </w:t>
      </w:r>
      <w:r w:rsidR="00A17997" w:rsidRPr="00A17997">
        <w:rPr>
          <w:b/>
          <w:bCs/>
        </w:rPr>
        <w:t>43 </w:t>
      </w:r>
      <w:r w:rsidRPr="00A17997">
        <w:rPr>
          <w:b/>
          <w:bCs/>
        </w:rPr>
        <w:t>% přihlášek</w:t>
      </w:r>
      <w:r w:rsidRPr="00A17997">
        <w:t xml:space="preserve"> (viz obrázek č. </w:t>
      </w:r>
      <w:r w:rsidR="00A17997" w:rsidRPr="00A17997">
        <w:t>9</w:t>
      </w:r>
      <w:r w:rsidRPr="00A17997">
        <w:t>).</w:t>
      </w:r>
    </w:p>
    <w:p w14:paraId="0B11908A" w14:textId="595AF663" w:rsidR="00C414B0" w:rsidRPr="00A17997" w:rsidRDefault="00C414B0" w:rsidP="00C414B0">
      <w:pPr>
        <w:pStyle w:val="Odstavecseseznamem"/>
        <w:numPr>
          <w:ilvl w:val="0"/>
          <w:numId w:val="3"/>
        </w:numPr>
        <w:spacing w:after="240"/>
        <w:ind w:left="357" w:hanging="357"/>
        <w:jc w:val="both"/>
        <w:rPr>
          <w:rFonts w:ascii="Calibri" w:eastAsiaTheme="minorEastAsia" w:hAnsi="Calibri"/>
          <w:b/>
          <w:bCs/>
          <w:color w:val="404040" w:themeColor="text1" w:themeTint="BF"/>
          <w:sz w:val="20"/>
          <w:szCs w:val="20"/>
        </w:rPr>
      </w:pPr>
      <w:r w:rsidRPr="00A17997">
        <w:t xml:space="preserve">Na </w:t>
      </w:r>
      <w:r w:rsidRPr="00A17997">
        <w:rPr>
          <w:b/>
          <w:bCs/>
        </w:rPr>
        <w:t xml:space="preserve">víceletá </w:t>
      </w:r>
      <w:r w:rsidR="00A17997" w:rsidRPr="00A17997">
        <w:rPr>
          <w:b/>
          <w:bCs/>
        </w:rPr>
        <w:t>brněnská</w:t>
      </w:r>
      <w:r w:rsidRPr="00A17997">
        <w:rPr>
          <w:b/>
          <w:bCs/>
        </w:rPr>
        <w:t xml:space="preserve"> gymnázia</w:t>
      </w:r>
      <w:r w:rsidRPr="00A17997">
        <w:t xml:space="preserve"> pak bylo od uchazečů </w:t>
      </w:r>
      <w:r w:rsidRPr="00A17997">
        <w:rPr>
          <w:b/>
          <w:bCs/>
        </w:rPr>
        <w:t>přímo z </w:t>
      </w:r>
      <w:r w:rsidR="00A17997" w:rsidRPr="00A17997">
        <w:rPr>
          <w:b/>
          <w:bCs/>
        </w:rPr>
        <w:t>Brna</w:t>
      </w:r>
      <w:r w:rsidRPr="00A17997">
        <w:rPr>
          <w:b/>
          <w:bCs/>
        </w:rPr>
        <w:t xml:space="preserve"> podáno cca 76 % všech přihlášek</w:t>
      </w:r>
      <w:r w:rsidRPr="00A17997">
        <w:t xml:space="preserve">, zbytek opět zejména od uchazečů s trvalým bydlištěm v okrese </w:t>
      </w:r>
      <w:r w:rsidR="00A17997" w:rsidRPr="00A17997">
        <w:t>Brno-venkov</w:t>
      </w:r>
      <w:r w:rsidRPr="00A17997">
        <w:t xml:space="preserve"> (</w:t>
      </w:r>
      <w:r w:rsidR="00A17997" w:rsidRPr="00A17997">
        <w:t>20</w:t>
      </w:r>
      <w:r w:rsidRPr="00A17997">
        <w:t xml:space="preserve"> %) – viz obrázek č. </w:t>
      </w:r>
      <w:r w:rsidR="00A17997" w:rsidRPr="00A17997">
        <w:t>10</w:t>
      </w:r>
      <w:r w:rsidRPr="00A17997">
        <w:t>.</w:t>
      </w:r>
      <w:r w:rsidRPr="00A17997">
        <w:rPr>
          <w:sz w:val="20"/>
          <w:szCs w:val="20"/>
        </w:rPr>
        <w:br w:type="page"/>
      </w:r>
    </w:p>
    <w:p w14:paraId="7EB82856" w14:textId="0694B095" w:rsidR="00C414B0" w:rsidRPr="00552012" w:rsidRDefault="00C414B0" w:rsidP="00C414B0">
      <w:pPr>
        <w:pStyle w:val="Titulek"/>
        <w:spacing w:after="80"/>
        <w:jc w:val="both"/>
        <w:rPr>
          <w:sz w:val="20"/>
          <w:szCs w:val="20"/>
        </w:rPr>
      </w:pPr>
      <w:r w:rsidRPr="00552012">
        <w:rPr>
          <w:sz w:val="20"/>
          <w:szCs w:val="20"/>
        </w:rPr>
        <w:lastRenderedPageBreak/>
        <w:t xml:space="preserve">Obrázek </w:t>
      </w:r>
      <w:r w:rsidRPr="00552012">
        <w:rPr>
          <w:sz w:val="20"/>
          <w:szCs w:val="20"/>
        </w:rPr>
        <w:fldChar w:fldCharType="begin"/>
      </w:r>
      <w:r w:rsidRPr="00552012">
        <w:rPr>
          <w:sz w:val="20"/>
          <w:szCs w:val="20"/>
        </w:rPr>
        <w:instrText xml:space="preserve"> SEQ Obrázek \* ARABIC </w:instrText>
      </w:r>
      <w:r w:rsidRPr="00552012">
        <w:rPr>
          <w:sz w:val="20"/>
          <w:szCs w:val="20"/>
        </w:rPr>
        <w:fldChar w:fldCharType="separate"/>
      </w:r>
      <w:r>
        <w:rPr>
          <w:noProof/>
          <w:sz w:val="20"/>
          <w:szCs w:val="20"/>
        </w:rPr>
        <w:t>6</w:t>
      </w:r>
      <w:r w:rsidRPr="00552012">
        <w:rPr>
          <w:sz w:val="20"/>
          <w:szCs w:val="20"/>
        </w:rPr>
        <w:fldChar w:fldCharType="end"/>
      </w:r>
      <w:r w:rsidRPr="00552012">
        <w:rPr>
          <w:sz w:val="20"/>
          <w:szCs w:val="20"/>
        </w:rPr>
        <w:t xml:space="preserve">: </w:t>
      </w:r>
      <w:r>
        <w:rPr>
          <w:sz w:val="20"/>
          <w:szCs w:val="20"/>
        </w:rPr>
        <w:t xml:space="preserve">Podíl přihlášek na SŠ V BRNĚ podle okresu trvalého bydliště uchazečů </w:t>
      </w:r>
      <w:r w:rsidRPr="00552012">
        <w:rPr>
          <w:sz w:val="20"/>
          <w:szCs w:val="20"/>
        </w:rPr>
        <w:t>(</w:t>
      </w:r>
      <w:r>
        <w:rPr>
          <w:sz w:val="20"/>
          <w:szCs w:val="20"/>
        </w:rPr>
        <w:t xml:space="preserve">bez ohledu na prioritu; denní forma studia; bez nástaveb, víceletých gymnázií a </w:t>
      </w:r>
      <w:r w:rsidR="005E7398" w:rsidRPr="00A657FC">
        <w:rPr>
          <w:sz w:val="20"/>
          <w:szCs w:val="20"/>
        </w:rPr>
        <w:t xml:space="preserve">bez </w:t>
      </w:r>
      <w:r w:rsidR="005E7398" w:rsidRPr="00A2435B">
        <w:rPr>
          <w:sz w:val="20"/>
          <w:szCs w:val="20"/>
        </w:rPr>
        <w:t xml:space="preserve">oborů vyššího odborného vzdělání v </w:t>
      </w:r>
      <w:r>
        <w:rPr>
          <w:sz w:val="20"/>
          <w:szCs w:val="20"/>
        </w:rPr>
        <w:t>konzervatoř</w:t>
      </w:r>
      <w:r w:rsidR="005E7398">
        <w:rPr>
          <w:sz w:val="20"/>
          <w:szCs w:val="20"/>
        </w:rPr>
        <w:t>i</w:t>
      </w:r>
      <w:r w:rsidRPr="00552012">
        <w:rPr>
          <w:sz w:val="20"/>
          <w:szCs w:val="20"/>
        </w:rPr>
        <w:t xml:space="preserve">); </w:t>
      </w:r>
      <w:r>
        <w:rPr>
          <w:sz w:val="20"/>
          <w:szCs w:val="20"/>
        </w:rPr>
        <w:t>údaje k 4. 4. 2024, zdroj dat: CZVV</w:t>
      </w:r>
    </w:p>
    <w:p w14:paraId="6B84F0DA" w14:textId="1FEABA7B" w:rsidR="00C414B0" w:rsidRDefault="00C414B0" w:rsidP="00552012">
      <w:pPr>
        <w:spacing w:after="240"/>
        <w:jc w:val="both"/>
      </w:pPr>
      <w:r>
        <w:rPr>
          <w:noProof/>
        </w:rPr>
        <w:drawing>
          <wp:inline distT="0" distB="0" distL="0" distR="0" wp14:anchorId="6025EFA6" wp14:editId="402D11FA">
            <wp:extent cx="5594400" cy="3884400"/>
            <wp:effectExtent l="0" t="0" r="6350" b="1905"/>
            <wp:docPr id="776221701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400" cy="388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EF727E" w14:textId="23C64C00" w:rsidR="00C414B0" w:rsidRPr="00552012" w:rsidRDefault="00C414B0" w:rsidP="00C414B0">
      <w:pPr>
        <w:pStyle w:val="Titulek"/>
        <w:spacing w:after="80"/>
        <w:jc w:val="both"/>
        <w:rPr>
          <w:sz w:val="20"/>
          <w:szCs w:val="20"/>
        </w:rPr>
      </w:pPr>
      <w:r w:rsidRPr="00552012">
        <w:rPr>
          <w:sz w:val="20"/>
          <w:szCs w:val="20"/>
        </w:rPr>
        <w:t xml:space="preserve">Obrázek </w:t>
      </w:r>
      <w:r w:rsidRPr="00552012">
        <w:rPr>
          <w:sz w:val="20"/>
          <w:szCs w:val="20"/>
        </w:rPr>
        <w:fldChar w:fldCharType="begin"/>
      </w:r>
      <w:r w:rsidRPr="00552012">
        <w:rPr>
          <w:sz w:val="20"/>
          <w:szCs w:val="20"/>
        </w:rPr>
        <w:instrText xml:space="preserve"> SEQ Obrázek \* ARABIC </w:instrText>
      </w:r>
      <w:r w:rsidRPr="00552012">
        <w:rPr>
          <w:sz w:val="20"/>
          <w:szCs w:val="20"/>
        </w:rPr>
        <w:fldChar w:fldCharType="separate"/>
      </w:r>
      <w:r>
        <w:rPr>
          <w:noProof/>
          <w:sz w:val="20"/>
          <w:szCs w:val="20"/>
        </w:rPr>
        <w:t>7</w:t>
      </w:r>
      <w:r w:rsidRPr="00552012">
        <w:rPr>
          <w:sz w:val="20"/>
          <w:szCs w:val="20"/>
        </w:rPr>
        <w:fldChar w:fldCharType="end"/>
      </w:r>
      <w:r w:rsidRPr="00552012">
        <w:rPr>
          <w:sz w:val="20"/>
          <w:szCs w:val="20"/>
        </w:rPr>
        <w:t xml:space="preserve">: </w:t>
      </w:r>
      <w:r>
        <w:rPr>
          <w:sz w:val="20"/>
          <w:szCs w:val="20"/>
        </w:rPr>
        <w:t xml:space="preserve">Podíl přihlášek na 4LETÁ GYMNÁZIA V BRNĚ podle okresu trvalého bydliště uchazečů </w:t>
      </w:r>
      <w:r w:rsidRPr="00552012">
        <w:rPr>
          <w:sz w:val="20"/>
          <w:szCs w:val="20"/>
        </w:rPr>
        <w:t>(</w:t>
      </w:r>
      <w:r>
        <w:rPr>
          <w:sz w:val="20"/>
          <w:szCs w:val="20"/>
        </w:rPr>
        <w:t>bez ohledu na prioritu; denní forma studia</w:t>
      </w:r>
      <w:r w:rsidRPr="00552012">
        <w:rPr>
          <w:sz w:val="20"/>
          <w:szCs w:val="20"/>
        </w:rPr>
        <w:t xml:space="preserve">); </w:t>
      </w:r>
      <w:r>
        <w:rPr>
          <w:sz w:val="20"/>
          <w:szCs w:val="20"/>
        </w:rPr>
        <w:t>údaje k 4. 4. 2024, zdroj dat: CZVV</w:t>
      </w:r>
    </w:p>
    <w:p w14:paraId="41B3B4C9" w14:textId="6A7EDF9B" w:rsidR="00E558EA" w:rsidRDefault="00C414B0" w:rsidP="00E558EA">
      <w:pPr>
        <w:spacing w:after="240"/>
        <w:jc w:val="both"/>
      </w:pPr>
      <w:r>
        <w:rPr>
          <w:noProof/>
        </w:rPr>
        <w:drawing>
          <wp:inline distT="0" distB="0" distL="0" distR="0" wp14:anchorId="05ADE3DF" wp14:editId="3F050F69">
            <wp:extent cx="5594400" cy="3884400"/>
            <wp:effectExtent l="0" t="0" r="6350" b="1905"/>
            <wp:docPr id="521125964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400" cy="388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558EA">
        <w:br w:type="page"/>
      </w:r>
    </w:p>
    <w:p w14:paraId="262B6999" w14:textId="2D93B4AF" w:rsidR="00E558EA" w:rsidRPr="00552012" w:rsidRDefault="00E558EA" w:rsidP="00E558EA">
      <w:pPr>
        <w:pStyle w:val="Titulek"/>
        <w:spacing w:after="0"/>
        <w:jc w:val="both"/>
        <w:rPr>
          <w:sz w:val="20"/>
          <w:szCs w:val="20"/>
        </w:rPr>
      </w:pPr>
      <w:r w:rsidRPr="00552012">
        <w:rPr>
          <w:sz w:val="20"/>
          <w:szCs w:val="20"/>
        </w:rPr>
        <w:lastRenderedPageBreak/>
        <w:t xml:space="preserve">Obrázek </w:t>
      </w:r>
      <w:r w:rsidRPr="00552012">
        <w:rPr>
          <w:sz w:val="20"/>
          <w:szCs w:val="20"/>
        </w:rPr>
        <w:fldChar w:fldCharType="begin"/>
      </w:r>
      <w:r w:rsidRPr="00552012">
        <w:rPr>
          <w:sz w:val="20"/>
          <w:szCs w:val="20"/>
        </w:rPr>
        <w:instrText xml:space="preserve"> SEQ Obrázek \* ARABIC </w:instrText>
      </w:r>
      <w:r w:rsidRPr="00552012">
        <w:rPr>
          <w:sz w:val="20"/>
          <w:szCs w:val="20"/>
        </w:rPr>
        <w:fldChar w:fldCharType="separate"/>
      </w:r>
      <w:r>
        <w:rPr>
          <w:noProof/>
          <w:sz w:val="20"/>
          <w:szCs w:val="20"/>
        </w:rPr>
        <w:t>8</w:t>
      </w:r>
      <w:r w:rsidRPr="00552012">
        <w:rPr>
          <w:sz w:val="20"/>
          <w:szCs w:val="20"/>
        </w:rPr>
        <w:fldChar w:fldCharType="end"/>
      </w:r>
      <w:r w:rsidRPr="00552012">
        <w:rPr>
          <w:sz w:val="20"/>
          <w:szCs w:val="20"/>
        </w:rPr>
        <w:t xml:space="preserve">: </w:t>
      </w:r>
      <w:r>
        <w:rPr>
          <w:sz w:val="20"/>
          <w:szCs w:val="20"/>
        </w:rPr>
        <w:t xml:space="preserve">Podíl přihlášek na OSTATNÍ MATURITNÍ OBORY </w:t>
      </w:r>
      <w:r w:rsidR="006802D8">
        <w:rPr>
          <w:sz w:val="20"/>
          <w:szCs w:val="20"/>
        </w:rPr>
        <w:t xml:space="preserve">VČ. LYCEÍ </w:t>
      </w:r>
      <w:r>
        <w:rPr>
          <w:sz w:val="20"/>
          <w:szCs w:val="20"/>
        </w:rPr>
        <w:t xml:space="preserve">V BRNĚ podle okresu trvalého bydliště uchazečů </w:t>
      </w:r>
      <w:r w:rsidRPr="00552012">
        <w:rPr>
          <w:sz w:val="20"/>
          <w:szCs w:val="20"/>
        </w:rPr>
        <w:t>(</w:t>
      </w:r>
      <w:r>
        <w:rPr>
          <w:sz w:val="20"/>
          <w:szCs w:val="20"/>
        </w:rPr>
        <w:t xml:space="preserve">bez ohledu na prioritu; denní forma studia; bez nástaveb, víceletých gymnázií a </w:t>
      </w:r>
      <w:r w:rsidR="00F433D0" w:rsidRPr="00A657FC">
        <w:rPr>
          <w:sz w:val="20"/>
          <w:szCs w:val="20"/>
        </w:rPr>
        <w:t xml:space="preserve">bez </w:t>
      </w:r>
      <w:r w:rsidR="00F433D0" w:rsidRPr="00A2435B">
        <w:rPr>
          <w:sz w:val="20"/>
          <w:szCs w:val="20"/>
        </w:rPr>
        <w:t xml:space="preserve">oborů vyššího odborného vzdělání v </w:t>
      </w:r>
      <w:r w:rsidR="003B6003">
        <w:rPr>
          <w:sz w:val="20"/>
          <w:szCs w:val="20"/>
        </w:rPr>
        <w:t>konzervatoři</w:t>
      </w:r>
      <w:r w:rsidRPr="00552012">
        <w:rPr>
          <w:sz w:val="20"/>
          <w:szCs w:val="20"/>
        </w:rPr>
        <w:t xml:space="preserve">); </w:t>
      </w:r>
      <w:r>
        <w:rPr>
          <w:sz w:val="20"/>
          <w:szCs w:val="20"/>
        </w:rPr>
        <w:t>údaje k 4. 4. 2024, zdroj dat: CZVV</w:t>
      </w:r>
    </w:p>
    <w:p w14:paraId="5851403B" w14:textId="13B761E9" w:rsidR="00C414B0" w:rsidRDefault="00E558EA" w:rsidP="00E558EA">
      <w:pPr>
        <w:spacing w:after="240"/>
        <w:jc w:val="center"/>
      </w:pPr>
      <w:r>
        <w:rPr>
          <w:noProof/>
        </w:rPr>
        <w:drawing>
          <wp:inline distT="0" distB="0" distL="0" distR="0" wp14:anchorId="1560B601" wp14:editId="0AD62E7C">
            <wp:extent cx="5688000" cy="3949200"/>
            <wp:effectExtent l="0" t="0" r="8255" b="0"/>
            <wp:docPr id="11657911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394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9D7CA2" w14:textId="6C2DF49D" w:rsidR="00E558EA" w:rsidRPr="00552012" w:rsidRDefault="00E558EA" w:rsidP="00E558EA">
      <w:pPr>
        <w:pStyle w:val="Titulek"/>
        <w:spacing w:after="0"/>
        <w:jc w:val="both"/>
        <w:rPr>
          <w:sz w:val="20"/>
          <w:szCs w:val="20"/>
        </w:rPr>
      </w:pPr>
      <w:r w:rsidRPr="00552012">
        <w:rPr>
          <w:sz w:val="20"/>
          <w:szCs w:val="20"/>
        </w:rPr>
        <w:t xml:space="preserve">Obrázek </w:t>
      </w:r>
      <w:r w:rsidRPr="00552012">
        <w:rPr>
          <w:sz w:val="20"/>
          <w:szCs w:val="20"/>
        </w:rPr>
        <w:fldChar w:fldCharType="begin"/>
      </w:r>
      <w:r w:rsidRPr="00552012">
        <w:rPr>
          <w:sz w:val="20"/>
          <w:szCs w:val="20"/>
        </w:rPr>
        <w:instrText xml:space="preserve"> SEQ Obrázek \* ARABIC </w:instrText>
      </w:r>
      <w:r w:rsidRPr="00552012">
        <w:rPr>
          <w:sz w:val="20"/>
          <w:szCs w:val="20"/>
        </w:rPr>
        <w:fldChar w:fldCharType="separate"/>
      </w:r>
      <w:r>
        <w:rPr>
          <w:noProof/>
          <w:sz w:val="20"/>
          <w:szCs w:val="20"/>
        </w:rPr>
        <w:t>9</w:t>
      </w:r>
      <w:r w:rsidRPr="00552012">
        <w:rPr>
          <w:sz w:val="20"/>
          <w:szCs w:val="20"/>
        </w:rPr>
        <w:fldChar w:fldCharType="end"/>
      </w:r>
      <w:r w:rsidRPr="00552012">
        <w:rPr>
          <w:sz w:val="20"/>
          <w:szCs w:val="20"/>
        </w:rPr>
        <w:t xml:space="preserve">: </w:t>
      </w:r>
      <w:r>
        <w:rPr>
          <w:sz w:val="20"/>
          <w:szCs w:val="20"/>
        </w:rPr>
        <w:t xml:space="preserve">Podíl přihlášek na NEMATURITNÍ OBORY V BRNĚ podle okresu trvalého bydliště uchazečů </w:t>
      </w:r>
      <w:r w:rsidRPr="00552012">
        <w:rPr>
          <w:sz w:val="20"/>
          <w:szCs w:val="20"/>
        </w:rPr>
        <w:t>(</w:t>
      </w:r>
      <w:r>
        <w:rPr>
          <w:sz w:val="20"/>
          <w:szCs w:val="20"/>
        </w:rPr>
        <w:t>bez ohledu na prioritu; denní forma studia</w:t>
      </w:r>
      <w:r w:rsidRPr="00552012">
        <w:rPr>
          <w:sz w:val="20"/>
          <w:szCs w:val="20"/>
        </w:rPr>
        <w:t xml:space="preserve">); </w:t>
      </w:r>
      <w:r>
        <w:rPr>
          <w:sz w:val="20"/>
          <w:szCs w:val="20"/>
        </w:rPr>
        <w:t>údaje k 4. 4. 2024, zdroj dat: CZVV</w:t>
      </w:r>
    </w:p>
    <w:p w14:paraId="7EA60C81" w14:textId="433AB590" w:rsidR="00F366C1" w:rsidRDefault="00E558EA" w:rsidP="00F366C1">
      <w:pPr>
        <w:spacing w:after="240"/>
        <w:jc w:val="both"/>
      </w:pPr>
      <w:r>
        <w:rPr>
          <w:noProof/>
        </w:rPr>
        <w:drawing>
          <wp:inline distT="0" distB="0" distL="0" distR="0" wp14:anchorId="17BF2BCF" wp14:editId="55C1FDEC">
            <wp:extent cx="5688000" cy="3952800"/>
            <wp:effectExtent l="0" t="0" r="8255" b="0"/>
            <wp:docPr id="1366780490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39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366C1">
        <w:br w:type="page"/>
      </w:r>
    </w:p>
    <w:p w14:paraId="3E54232A" w14:textId="49668E06" w:rsidR="00F366C1" w:rsidRPr="00552012" w:rsidRDefault="00F366C1" w:rsidP="00F366C1">
      <w:pPr>
        <w:pStyle w:val="Titulek"/>
        <w:spacing w:after="0"/>
        <w:jc w:val="both"/>
        <w:rPr>
          <w:sz w:val="20"/>
          <w:szCs w:val="20"/>
        </w:rPr>
      </w:pPr>
      <w:r w:rsidRPr="00552012">
        <w:rPr>
          <w:sz w:val="20"/>
          <w:szCs w:val="20"/>
        </w:rPr>
        <w:lastRenderedPageBreak/>
        <w:t xml:space="preserve">Obrázek </w:t>
      </w:r>
      <w:r w:rsidRPr="00552012">
        <w:rPr>
          <w:sz w:val="20"/>
          <w:szCs w:val="20"/>
        </w:rPr>
        <w:fldChar w:fldCharType="begin"/>
      </w:r>
      <w:r w:rsidRPr="00552012">
        <w:rPr>
          <w:sz w:val="20"/>
          <w:szCs w:val="20"/>
        </w:rPr>
        <w:instrText xml:space="preserve"> SEQ Obrázek \* ARABIC </w:instrText>
      </w:r>
      <w:r w:rsidRPr="00552012">
        <w:rPr>
          <w:sz w:val="20"/>
          <w:szCs w:val="20"/>
        </w:rPr>
        <w:fldChar w:fldCharType="separate"/>
      </w:r>
      <w:r>
        <w:rPr>
          <w:noProof/>
          <w:sz w:val="20"/>
          <w:szCs w:val="20"/>
        </w:rPr>
        <w:t>10</w:t>
      </w:r>
      <w:r w:rsidRPr="00552012">
        <w:rPr>
          <w:sz w:val="20"/>
          <w:szCs w:val="20"/>
        </w:rPr>
        <w:fldChar w:fldCharType="end"/>
      </w:r>
      <w:r w:rsidRPr="00552012">
        <w:rPr>
          <w:sz w:val="20"/>
          <w:szCs w:val="20"/>
        </w:rPr>
        <w:t xml:space="preserve">: </w:t>
      </w:r>
      <w:r>
        <w:rPr>
          <w:sz w:val="20"/>
          <w:szCs w:val="20"/>
        </w:rPr>
        <w:t xml:space="preserve">Podíl přihlášek na VÍCELETÁ GYMNÁZIA V BRNĚ podle okresu trvalého bydliště uchazečů </w:t>
      </w:r>
      <w:r w:rsidRPr="00552012">
        <w:rPr>
          <w:sz w:val="20"/>
          <w:szCs w:val="20"/>
        </w:rPr>
        <w:t>(</w:t>
      </w:r>
      <w:r>
        <w:rPr>
          <w:sz w:val="20"/>
          <w:szCs w:val="20"/>
        </w:rPr>
        <w:t>bez ohledu na prioritu; denní forma studia</w:t>
      </w:r>
      <w:r w:rsidRPr="00552012">
        <w:rPr>
          <w:sz w:val="20"/>
          <w:szCs w:val="20"/>
        </w:rPr>
        <w:t xml:space="preserve">); </w:t>
      </w:r>
      <w:r>
        <w:rPr>
          <w:sz w:val="20"/>
          <w:szCs w:val="20"/>
        </w:rPr>
        <w:t>údaje k 4. 4. 2024, zdroj dat: CZVV</w:t>
      </w:r>
    </w:p>
    <w:p w14:paraId="4CBE79DE" w14:textId="1E6EC40B" w:rsidR="00E558EA" w:rsidRPr="00192D40" w:rsidRDefault="00CE46FD" w:rsidP="00552012">
      <w:pPr>
        <w:spacing w:after="240"/>
        <w:jc w:val="both"/>
      </w:pPr>
      <w:r>
        <w:rPr>
          <w:noProof/>
        </w:rPr>
        <w:drawing>
          <wp:inline distT="0" distB="0" distL="0" distR="0" wp14:anchorId="436DDDD3" wp14:editId="1A638F7F">
            <wp:extent cx="5760000" cy="4003200"/>
            <wp:effectExtent l="0" t="0" r="0" b="0"/>
            <wp:docPr id="2014756909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00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63AAB3" w14:textId="26AB7BCF" w:rsidR="00B05996" w:rsidRPr="00E1696A" w:rsidRDefault="00B05996" w:rsidP="00B05996">
      <w:pPr>
        <w:pStyle w:val="Nadpis4"/>
        <w:spacing w:before="120" w:after="120"/>
        <w:rPr>
          <w:sz w:val="23"/>
        </w:rPr>
      </w:pPr>
      <w:r w:rsidRPr="00E1696A">
        <w:rPr>
          <w:sz w:val="23"/>
        </w:rPr>
        <w:t xml:space="preserve">  </w:t>
      </w:r>
      <w:r>
        <w:rPr>
          <w:sz w:val="23"/>
        </w:rPr>
        <w:t>Typy škol, na které se uchazeči hlásí – srovnání podle typu školy uvedené jako priorita 1</w:t>
      </w:r>
    </w:p>
    <w:p w14:paraId="219A4A57" w14:textId="5BE4F99F" w:rsidR="0022358B" w:rsidRDefault="0022358B" w:rsidP="00C20310">
      <w:pPr>
        <w:spacing w:after="80"/>
        <w:jc w:val="both"/>
      </w:pPr>
      <w:r>
        <w:t>Zásadní změnou pro letošní uchazeče je možnost seřazení škol na přihlášce dle priorit.</w:t>
      </w:r>
    </w:p>
    <w:p w14:paraId="7C25DB86" w14:textId="7162BF46" w:rsidR="00B05996" w:rsidRDefault="007909D5" w:rsidP="00C20310">
      <w:pPr>
        <w:spacing w:after="80"/>
        <w:jc w:val="both"/>
      </w:pPr>
      <w:r>
        <w:t>Data o podaných přihláškách umožňují sledovat strategii volby typů oborů podle volby typu oboru v 1.</w:t>
      </w:r>
      <w:r w:rsidR="00324898">
        <w:t> </w:t>
      </w:r>
      <w:r>
        <w:t xml:space="preserve">prioritě (tj. oboru, </w:t>
      </w:r>
      <w:r w:rsidR="00C52523">
        <w:t>do</w:t>
      </w:r>
      <w:r>
        <w:t xml:space="preserve"> kter</w:t>
      </w:r>
      <w:r w:rsidR="00C52523">
        <w:t>ého</w:t>
      </w:r>
      <w:r>
        <w:t xml:space="preserve"> se uchazeč hlásí prioritně). V analýze se zaměřujeme pouze na denní formu studia a nezahrnujeme do ní obory víceletých gymnázií.</w:t>
      </w:r>
    </w:p>
    <w:p w14:paraId="7387A5A8" w14:textId="66422FE1" w:rsidR="00866185" w:rsidRDefault="00866185" w:rsidP="00866185">
      <w:pPr>
        <w:pStyle w:val="Odstavecseseznamem"/>
        <w:numPr>
          <w:ilvl w:val="0"/>
          <w:numId w:val="3"/>
        </w:numPr>
        <w:spacing w:after="80"/>
        <w:ind w:left="357" w:hanging="357"/>
        <w:jc w:val="both"/>
      </w:pPr>
      <w:r w:rsidRPr="00866185">
        <w:t xml:space="preserve">Jestliže uchazeč </w:t>
      </w:r>
      <w:r w:rsidRPr="00866185">
        <w:rPr>
          <w:b/>
          <w:bCs/>
        </w:rPr>
        <w:t xml:space="preserve">na prvním místě (tj. v prioritě 1) </w:t>
      </w:r>
      <w:r w:rsidRPr="00866185">
        <w:t>uvedl</w:t>
      </w:r>
      <w:r w:rsidRPr="00866185">
        <w:rPr>
          <w:b/>
          <w:bCs/>
        </w:rPr>
        <w:t xml:space="preserve"> 4leté gymnázium</w:t>
      </w:r>
      <w:r w:rsidRPr="00866185">
        <w:t xml:space="preserve">, pak </w:t>
      </w:r>
      <w:r w:rsidRPr="00EC49DB">
        <w:rPr>
          <w:b/>
          <w:bCs/>
        </w:rPr>
        <w:t>své další přihlášky</w:t>
      </w:r>
      <w:r w:rsidRPr="00866185">
        <w:t xml:space="preserve"> (tj. ve druhé až maximálně páté volbě pro obory s talentovými zkouškami) umísťoval jednoznačně </w:t>
      </w:r>
      <w:r w:rsidRPr="00EC49DB">
        <w:rPr>
          <w:b/>
          <w:bCs/>
        </w:rPr>
        <w:t xml:space="preserve">nejčastěji opět na </w:t>
      </w:r>
      <w:r w:rsidR="00EC49DB">
        <w:rPr>
          <w:b/>
          <w:bCs/>
        </w:rPr>
        <w:t xml:space="preserve">4letá </w:t>
      </w:r>
      <w:r w:rsidRPr="00EC49DB">
        <w:rPr>
          <w:b/>
          <w:bCs/>
        </w:rPr>
        <w:t>gymnázia</w:t>
      </w:r>
      <w:r w:rsidRPr="00866185">
        <w:t xml:space="preserve"> (v 53 %), dále na ostatní maturitní obory (v 31 %) a lycea (v</w:t>
      </w:r>
      <w:r w:rsidR="00EC49DB">
        <w:t> </w:t>
      </w:r>
      <w:r w:rsidRPr="00866185">
        <w:t>15</w:t>
      </w:r>
      <w:r w:rsidR="00EC49DB">
        <w:t> </w:t>
      </w:r>
      <w:r w:rsidRPr="00866185">
        <w:t>%)</w:t>
      </w:r>
      <w:r w:rsidR="00EC49DB">
        <w:t xml:space="preserve"> – viz obrázek č. 11</w:t>
      </w:r>
      <w:r w:rsidR="00BE57DA">
        <w:t xml:space="preserve"> níže</w:t>
      </w:r>
      <w:r w:rsidRPr="00866185">
        <w:t>.</w:t>
      </w:r>
    </w:p>
    <w:p w14:paraId="5EE8F346" w14:textId="33FC538D" w:rsidR="007E5A55" w:rsidRDefault="007E5A55" w:rsidP="007E5A55">
      <w:pPr>
        <w:pStyle w:val="Odstavecseseznamem"/>
        <w:numPr>
          <w:ilvl w:val="0"/>
          <w:numId w:val="3"/>
        </w:numPr>
        <w:spacing w:after="80"/>
        <w:ind w:left="357" w:hanging="357"/>
        <w:jc w:val="both"/>
      </w:pPr>
      <w:r w:rsidRPr="00866185">
        <w:t xml:space="preserve">Jestliže uchazeč </w:t>
      </w:r>
      <w:r w:rsidRPr="00866185">
        <w:rPr>
          <w:b/>
          <w:bCs/>
        </w:rPr>
        <w:t xml:space="preserve">na prvním místě (tj. v prioritě 1) </w:t>
      </w:r>
      <w:r w:rsidRPr="00866185">
        <w:t>uvedl</w:t>
      </w:r>
      <w:r w:rsidRPr="00866185">
        <w:rPr>
          <w:b/>
          <w:bCs/>
        </w:rPr>
        <w:t xml:space="preserve"> </w:t>
      </w:r>
      <w:r>
        <w:rPr>
          <w:b/>
          <w:bCs/>
        </w:rPr>
        <w:t>lyceum</w:t>
      </w:r>
      <w:r w:rsidRPr="00866185">
        <w:t xml:space="preserve">, pak </w:t>
      </w:r>
      <w:r w:rsidRPr="00EC49DB">
        <w:rPr>
          <w:b/>
          <w:bCs/>
        </w:rPr>
        <w:t>své další přihlášky</w:t>
      </w:r>
      <w:r w:rsidRPr="00866185">
        <w:t xml:space="preserve"> (tj. ve druhé až maximálně páté volbě pro obory s talentovými zkouškami) umísťoval jednoznačně </w:t>
      </w:r>
      <w:r w:rsidRPr="00EC49DB">
        <w:rPr>
          <w:b/>
          <w:bCs/>
        </w:rPr>
        <w:t xml:space="preserve">nejčastěji </w:t>
      </w:r>
      <w:r>
        <w:rPr>
          <w:b/>
          <w:bCs/>
        </w:rPr>
        <w:t>na ostatní maturitní obory</w:t>
      </w:r>
      <w:r w:rsidRPr="00866185">
        <w:t xml:space="preserve"> (v </w:t>
      </w:r>
      <w:r>
        <w:t>63</w:t>
      </w:r>
      <w:r w:rsidRPr="00866185">
        <w:t xml:space="preserve"> %), dále </w:t>
      </w:r>
      <w:r>
        <w:t>znovu na lycea</w:t>
      </w:r>
      <w:r w:rsidRPr="00866185">
        <w:t xml:space="preserve"> (v </w:t>
      </w:r>
      <w:r>
        <w:t>17</w:t>
      </w:r>
      <w:r w:rsidRPr="00866185">
        <w:t xml:space="preserve"> %) a </w:t>
      </w:r>
      <w:r>
        <w:t>zhruba ve stejné míře na 4letá gymnázia</w:t>
      </w:r>
      <w:r w:rsidRPr="00866185">
        <w:t xml:space="preserve"> (v</w:t>
      </w:r>
      <w:r>
        <w:t> </w:t>
      </w:r>
      <w:r w:rsidRPr="00866185">
        <w:t>1</w:t>
      </w:r>
      <w:r>
        <w:t>6 </w:t>
      </w:r>
      <w:r w:rsidRPr="00866185">
        <w:t>%)</w:t>
      </w:r>
      <w:r>
        <w:t xml:space="preserve"> – viz obrázek č. 12 níže</w:t>
      </w:r>
      <w:r w:rsidRPr="00866185">
        <w:t>.</w:t>
      </w:r>
    </w:p>
    <w:p w14:paraId="29C9BF8A" w14:textId="18A34FF8" w:rsidR="007E5A55" w:rsidRDefault="007E5A55" w:rsidP="007E5A55">
      <w:pPr>
        <w:pStyle w:val="Odstavecseseznamem"/>
        <w:numPr>
          <w:ilvl w:val="0"/>
          <w:numId w:val="3"/>
        </w:numPr>
        <w:spacing w:after="80"/>
        <w:ind w:left="357" w:hanging="357"/>
        <w:jc w:val="both"/>
      </w:pPr>
      <w:r w:rsidRPr="00866185">
        <w:t xml:space="preserve">Jestliže uchazeč </w:t>
      </w:r>
      <w:r w:rsidRPr="00866185">
        <w:rPr>
          <w:b/>
          <w:bCs/>
        </w:rPr>
        <w:t xml:space="preserve">na prvním místě (tj. v prioritě 1) </w:t>
      </w:r>
      <w:r w:rsidRPr="00866185">
        <w:t>uvedl</w:t>
      </w:r>
      <w:r w:rsidRPr="00866185">
        <w:rPr>
          <w:b/>
          <w:bCs/>
        </w:rPr>
        <w:t xml:space="preserve"> </w:t>
      </w:r>
      <w:r w:rsidR="00883A18">
        <w:rPr>
          <w:b/>
          <w:bCs/>
        </w:rPr>
        <w:t xml:space="preserve">ostatní </w:t>
      </w:r>
      <w:r w:rsidR="00883A18" w:rsidRPr="00883A18">
        <w:t>výše nejmenované</w:t>
      </w:r>
      <w:r w:rsidR="00883A18">
        <w:rPr>
          <w:b/>
          <w:bCs/>
        </w:rPr>
        <w:t xml:space="preserve"> maturitní obory</w:t>
      </w:r>
      <w:r w:rsidRPr="00866185">
        <w:t xml:space="preserve">, pak </w:t>
      </w:r>
      <w:r w:rsidRPr="00EC49DB">
        <w:rPr>
          <w:b/>
          <w:bCs/>
        </w:rPr>
        <w:t>své další přihlášky</w:t>
      </w:r>
      <w:r w:rsidRPr="00866185">
        <w:t xml:space="preserve"> (tj. ve druhé až maximálně páté volbě pro obory s talentovými zkouškami) umísťoval jednoznačně </w:t>
      </w:r>
      <w:r w:rsidRPr="00EC49DB">
        <w:rPr>
          <w:b/>
          <w:bCs/>
        </w:rPr>
        <w:t xml:space="preserve">nejčastěji opět na </w:t>
      </w:r>
      <w:r w:rsidR="00883A18">
        <w:rPr>
          <w:b/>
          <w:bCs/>
        </w:rPr>
        <w:t>ostatní maturitní obory</w:t>
      </w:r>
      <w:r w:rsidRPr="00866185">
        <w:t xml:space="preserve"> (v </w:t>
      </w:r>
      <w:r w:rsidR="00883A18">
        <w:t>72</w:t>
      </w:r>
      <w:r w:rsidRPr="00866185">
        <w:t xml:space="preserve"> %), dále na obory</w:t>
      </w:r>
      <w:r w:rsidR="00883A18">
        <w:t xml:space="preserve"> s výučním listem</w:t>
      </w:r>
      <w:r w:rsidRPr="00866185">
        <w:t xml:space="preserve"> (v 1</w:t>
      </w:r>
      <w:r w:rsidR="00883A18">
        <w:t>6</w:t>
      </w:r>
      <w:r w:rsidRPr="00866185">
        <w:t xml:space="preserve"> %)</w:t>
      </w:r>
      <w:r w:rsidR="00883A18">
        <w:t>,</w:t>
      </w:r>
      <w:r w:rsidRPr="00866185">
        <w:t xml:space="preserve"> lycea (v</w:t>
      </w:r>
      <w:r>
        <w:t> </w:t>
      </w:r>
      <w:r w:rsidR="00883A18">
        <w:t>6</w:t>
      </w:r>
      <w:r>
        <w:t> </w:t>
      </w:r>
      <w:r w:rsidRPr="00866185">
        <w:t>%)</w:t>
      </w:r>
      <w:r>
        <w:t xml:space="preserve"> </w:t>
      </w:r>
      <w:r w:rsidR="00883A18">
        <w:t>a 4letá gymnázia (v 5 %). Žádnou další přihlášku pak nep</w:t>
      </w:r>
      <w:r w:rsidR="00C52523">
        <w:t>o</w:t>
      </w:r>
      <w:r w:rsidR="00883A18">
        <w:t xml:space="preserve">dalo asi 1 % uchazečů, tj. téměř 1 300 osob </w:t>
      </w:r>
      <w:r>
        <w:t>– viz obrázek č. 1</w:t>
      </w:r>
      <w:r w:rsidR="00883A18">
        <w:t>3</w:t>
      </w:r>
      <w:r>
        <w:t xml:space="preserve"> níže</w:t>
      </w:r>
      <w:r w:rsidRPr="00866185">
        <w:t>.</w:t>
      </w:r>
    </w:p>
    <w:p w14:paraId="255ADD9D" w14:textId="413D58CF" w:rsidR="00B312A3" w:rsidRPr="00656087" w:rsidRDefault="007E5A55" w:rsidP="00A73647">
      <w:pPr>
        <w:pStyle w:val="Odstavecseseznamem"/>
        <w:numPr>
          <w:ilvl w:val="0"/>
          <w:numId w:val="3"/>
        </w:numPr>
        <w:spacing w:after="240"/>
        <w:ind w:left="357" w:hanging="357"/>
        <w:jc w:val="both"/>
        <w:rPr>
          <w:sz w:val="18"/>
          <w:szCs w:val="18"/>
        </w:rPr>
      </w:pPr>
      <w:r w:rsidRPr="00866185">
        <w:t xml:space="preserve">Jestliže uchazeč </w:t>
      </w:r>
      <w:r w:rsidRPr="00656087">
        <w:rPr>
          <w:b/>
          <w:bCs/>
        </w:rPr>
        <w:t xml:space="preserve">na prvním místě (tj. v prioritě 1) </w:t>
      </w:r>
      <w:r w:rsidRPr="00866185">
        <w:t>uvedl</w:t>
      </w:r>
      <w:r w:rsidRPr="00656087">
        <w:rPr>
          <w:b/>
          <w:bCs/>
        </w:rPr>
        <w:t xml:space="preserve"> </w:t>
      </w:r>
      <w:r w:rsidR="00883A18" w:rsidRPr="00656087">
        <w:rPr>
          <w:b/>
          <w:bCs/>
        </w:rPr>
        <w:t>nematuritní obor</w:t>
      </w:r>
      <w:r w:rsidRPr="00866185">
        <w:t xml:space="preserve">, pak </w:t>
      </w:r>
      <w:r w:rsidRPr="00656087">
        <w:rPr>
          <w:b/>
          <w:bCs/>
        </w:rPr>
        <w:t>své další přihlášky</w:t>
      </w:r>
      <w:r w:rsidRPr="00866185">
        <w:t xml:space="preserve"> (tj. ve druhé až maximálně páté volbě pro obory s talentovými zkouškami) umísťoval jednoznačně </w:t>
      </w:r>
      <w:r w:rsidRPr="00656087">
        <w:rPr>
          <w:b/>
          <w:bCs/>
        </w:rPr>
        <w:t>nejčastěji opět na</w:t>
      </w:r>
      <w:r w:rsidR="00883A18" w:rsidRPr="00656087">
        <w:rPr>
          <w:b/>
          <w:bCs/>
        </w:rPr>
        <w:t xml:space="preserve"> nematuritní</w:t>
      </w:r>
      <w:r w:rsidRPr="00656087">
        <w:rPr>
          <w:b/>
          <w:bCs/>
        </w:rPr>
        <w:t xml:space="preserve"> </w:t>
      </w:r>
      <w:r w:rsidR="00883A18" w:rsidRPr="00656087">
        <w:rPr>
          <w:b/>
          <w:bCs/>
        </w:rPr>
        <w:t>obory s výučním listem</w:t>
      </w:r>
      <w:r w:rsidRPr="00866185">
        <w:t xml:space="preserve"> (v </w:t>
      </w:r>
      <w:r w:rsidR="00883A18">
        <w:t>87</w:t>
      </w:r>
      <w:r w:rsidRPr="00866185">
        <w:t xml:space="preserve"> %), dále na ostatní maturitní obory (v</w:t>
      </w:r>
      <w:r w:rsidR="00883A18">
        <w:t> 5</w:t>
      </w:r>
      <w:r w:rsidRPr="00866185">
        <w:t xml:space="preserve"> %)</w:t>
      </w:r>
      <w:r w:rsidR="00ED7BA6">
        <w:t xml:space="preserve"> a necelé 1 % uchazečů pak na obory bez výučního listu i maturity</w:t>
      </w:r>
      <w:r w:rsidR="00883A18">
        <w:t>. Žádnou další přihlášku nep</w:t>
      </w:r>
      <w:r w:rsidR="00C52523">
        <w:t>o</w:t>
      </w:r>
      <w:r w:rsidR="00883A18">
        <w:t>dalo asi 7 % uchazečů, tj. téměř 4 tisíce osob</w:t>
      </w:r>
      <w:r>
        <w:t xml:space="preserve"> – viz obrázek č. 1</w:t>
      </w:r>
      <w:r w:rsidR="00883A18">
        <w:t>4</w:t>
      </w:r>
      <w:r>
        <w:t xml:space="preserve"> níže.</w:t>
      </w:r>
      <w:r w:rsidR="00B312A3" w:rsidRPr="00656087">
        <w:rPr>
          <w:sz w:val="18"/>
          <w:szCs w:val="18"/>
        </w:rPr>
        <w:br w:type="page"/>
      </w:r>
    </w:p>
    <w:p w14:paraId="48032E7E" w14:textId="0E489C41" w:rsidR="00B312A3" w:rsidRDefault="00B312A3" w:rsidP="00154953">
      <w:pPr>
        <w:pStyle w:val="Titulek"/>
        <w:spacing w:after="80"/>
        <w:jc w:val="both"/>
        <w:rPr>
          <w:sz w:val="20"/>
          <w:szCs w:val="20"/>
        </w:rPr>
      </w:pPr>
      <w:r w:rsidRPr="00552012">
        <w:rPr>
          <w:sz w:val="20"/>
          <w:szCs w:val="20"/>
        </w:rPr>
        <w:lastRenderedPageBreak/>
        <w:t xml:space="preserve">Obrázek </w:t>
      </w:r>
      <w:r w:rsidRPr="00552012">
        <w:rPr>
          <w:sz w:val="20"/>
          <w:szCs w:val="20"/>
        </w:rPr>
        <w:fldChar w:fldCharType="begin"/>
      </w:r>
      <w:r w:rsidRPr="00552012">
        <w:rPr>
          <w:sz w:val="20"/>
          <w:szCs w:val="20"/>
        </w:rPr>
        <w:instrText xml:space="preserve"> SEQ Obrázek \* ARABIC </w:instrText>
      </w:r>
      <w:r w:rsidRPr="00552012">
        <w:rPr>
          <w:sz w:val="20"/>
          <w:szCs w:val="20"/>
        </w:rPr>
        <w:fldChar w:fldCharType="separate"/>
      </w:r>
      <w:r>
        <w:rPr>
          <w:noProof/>
          <w:sz w:val="20"/>
          <w:szCs w:val="20"/>
        </w:rPr>
        <w:t>11</w:t>
      </w:r>
      <w:r w:rsidRPr="00552012">
        <w:rPr>
          <w:sz w:val="20"/>
          <w:szCs w:val="20"/>
        </w:rPr>
        <w:fldChar w:fldCharType="end"/>
      </w:r>
      <w:r w:rsidRPr="00552012">
        <w:rPr>
          <w:sz w:val="20"/>
          <w:szCs w:val="20"/>
        </w:rPr>
        <w:t xml:space="preserve">: </w:t>
      </w:r>
      <w:r w:rsidR="005C273B">
        <w:rPr>
          <w:sz w:val="20"/>
          <w:szCs w:val="20"/>
        </w:rPr>
        <w:t xml:space="preserve">Struktura přihlášek v 2. až 5. pořadí v případě, že 1. VOLBOU </w:t>
      </w:r>
      <w:r w:rsidR="008B2995">
        <w:rPr>
          <w:sz w:val="20"/>
          <w:szCs w:val="20"/>
        </w:rPr>
        <w:t xml:space="preserve">BYLO </w:t>
      </w:r>
      <w:r w:rsidR="005C273B">
        <w:rPr>
          <w:sz w:val="20"/>
          <w:szCs w:val="20"/>
        </w:rPr>
        <w:t>4LETÉ GYMNÁZIUM</w:t>
      </w:r>
      <w:r>
        <w:rPr>
          <w:sz w:val="20"/>
          <w:szCs w:val="20"/>
        </w:rPr>
        <w:t xml:space="preserve"> </w:t>
      </w:r>
      <w:r w:rsidR="005C273B">
        <w:rPr>
          <w:sz w:val="20"/>
          <w:szCs w:val="20"/>
        </w:rPr>
        <w:t>(</w:t>
      </w:r>
      <w:r>
        <w:rPr>
          <w:sz w:val="20"/>
          <w:szCs w:val="20"/>
        </w:rPr>
        <w:t>denní forma studia</w:t>
      </w:r>
      <w:r w:rsidRPr="00552012">
        <w:rPr>
          <w:sz w:val="20"/>
          <w:szCs w:val="20"/>
        </w:rPr>
        <w:t xml:space="preserve">); </w:t>
      </w:r>
      <w:r>
        <w:rPr>
          <w:sz w:val="20"/>
          <w:szCs w:val="20"/>
        </w:rPr>
        <w:t>údaje k 4. 4. 2024, zdroj dat: CZVV</w:t>
      </w:r>
    </w:p>
    <w:p w14:paraId="7C61FC9D" w14:textId="029C7F02" w:rsidR="005C273B" w:rsidRDefault="00154953" w:rsidP="00154953">
      <w:pPr>
        <w:jc w:val="center"/>
      </w:pPr>
      <w:r>
        <w:rPr>
          <w:noProof/>
        </w:rPr>
        <w:drawing>
          <wp:inline distT="0" distB="0" distL="0" distR="0" wp14:anchorId="466537AE" wp14:editId="1486634F">
            <wp:extent cx="4200525" cy="2292350"/>
            <wp:effectExtent l="0" t="0" r="9525" b="0"/>
            <wp:docPr id="58212460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29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C3CEB9" w14:textId="77777777" w:rsidR="00F502FE" w:rsidRPr="00F502FE" w:rsidRDefault="00F502FE" w:rsidP="00154953">
      <w:pPr>
        <w:jc w:val="center"/>
        <w:rPr>
          <w:sz w:val="8"/>
          <w:szCs w:val="8"/>
        </w:rPr>
      </w:pPr>
    </w:p>
    <w:p w14:paraId="3C5DE845" w14:textId="11C26804" w:rsidR="0072447C" w:rsidRDefault="0072447C" w:rsidP="0072447C">
      <w:pPr>
        <w:pStyle w:val="Titulek"/>
        <w:spacing w:after="80"/>
        <w:jc w:val="both"/>
        <w:rPr>
          <w:sz w:val="20"/>
          <w:szCs w:val="20"/>
        </w:rPr>
      </w:pPr>
      <w:r w:rsidRPr="00552012">
        <w:rPr>
          <w:sz w:val="20"/>
          <w:szCs w:val="20"/>
        </w:rPr>
        <w:t xml:space="preserve">Obrázek </w:t>
      </w:r>
      <w:r w:rsidRPr="00552012">
        <w:rPr>
          <w:sz w:val="20"/>
          <w:szCs w:val="20"/>
        </w:rPr>
        <w:fldChar w:fldCharType="begin"/>
      </w:r>
      <w:r w:rsidRPr="00552012">
        <w:rPr>
          <w:sz w:val="20"/>
          <w:szCs w:val="20"/>
        </w:rPr>
        <w:instrText xml:space="preserve"> SEQ Obrázek \* ARABIC </w:instrText>
      </w:r>
      <w:r w:rsidRPr="00552012">
        <w:rPr>
          <w:sz w:val="20"/>
          <w:szCs w:val="20"/>
        </w:rPr>
        <w:fldChar w:fldCharType="separate"/>
      </w:r>
      <w:r>
        <w:rPr>
          <w:noProof/>
          <w:sz w:val="20"/>
          <w:szCs w:val="20"/>
        </w:rPr>
        <w:t>12</w:t>
      </w:r>
      <w:r w:rsidRPr="00552012">
        <w:rPr>
          <w:sz w:val="20"/>
          <w:szCs w:val="20"/>
        </w:rPr>
        <w:fldChar w:fldCharType="end"/>
      </w:r>
      <w:r w:rsidRPr="00552012">
        <w:rPr>
          <w:sz w:val="20"/>
          <w:szCs w:val="20"/>
        </w:rPr>
        <w:t xml:space="preserve">: </w:t>
      </w:r>
      <w:r>
        <w:rPr>
          <w:sz w:val="20"/>
          <w:szCs w:val="20"/>
        </w:rPr>
        <w:t xml:space="preserve">Struktura přihlášek v 2. až 5. pořadí v případě, že 1. VOLBOU </w:t>
      </w:r>
      <w:r w:rsidR="00F10096">
        <w:rPr>
          <w:sz w:val="20"/>
          <w:szCs w:val="20"/>
        </w:rPr>
        <w:t xml:space="preserve">BYLO </w:t>
      </w:r>
      <w:r w:rsidR="001C5B50">
        <w:rPr>
          <w:sz w:val="20"/>
          <w:szCs w:val="20"/>
        </w:rPr>
        <w:t>LYCEUM</w:t>
      </w:r>
      <w:r>
        <w:rPr>
          <w:sz w:val="20"/>
          <w:szCs w:val="20"/>
        </w:rPr>
        <w:t xml:space="preserve"> (denní forma studia</w:t>
      </w:r>
      <w:r w:rsidRPr="00552012">
        <w:rPr>
          <w:sz w:val="20"/>
          <w:szCs w:val="20"/>
        </w:rPr>
        <w:t xml:space="preserve">); </w:t>
      </w:r>
      <w:r>
        <w:rPr>
          <w:sz w:val="20"/>
          <w:szCs w:val="20"/>
        </w:rPr>
        <w:t>údaje k 4. 4. 2024, zdroj dat: CZVV</w:t>
      </w:r>
    </w:p>
    <w:p w14:paraId="783FF0BB" w14:textId="4DA0A999" w:rsidR="00D1639B" w:rsidRDefault="00C034E4" w:rsidP="00C034E4">
      <w:pPr>
        <w:spacing w:after="240"/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3D06F3D6" wp14:editId="0C87B7BE">
            <wp:extent cx="4206875" cy="2292350"/>
            <wp:effectExtent l="0" t="0" r="3175" b="0"/>
            <wp:docPr id="757776427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875" cy="229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33E339" w14:textId="77777777" w:rsidR="00F502FE" w:rsidRPr="00F502FE" w:rsidRDefault="00F502FE" w:rsidP="00C034E4">
      <w:pPr>
        <w:spacing w:after="240"/>
        <w:jc w:val="center"/>
        <w:rPr>
          <w:sz w:val="8"/>
          <w:szCs w:val="8"/>
        </w:rPr>
      </w:pPr>
    </w:p>
    <w:p w14:paraId="192DB961" w14:textId="6984DE14" w:rsidR="001C5B50" w:rsidRDefault="001C5B50" w:rsidP="001C5B50">
      <w:pPr>
        <w:pStyle w:val="Titulek"/>
        <w:spacing w:after="80"/>
        <w:jc w:val="both"/>
        <w:rPr>
          <w:sz w:val="20"/>
          <w:szCs w:val="20"/>
        </w:rPr>
      </w:pPr>
      <w:r w:rsidRPr="00552012">
        <w:rPr>
          <w:sz w:val="20"/>
          <w:szCs w:val="20"/>
        </w:rPr>
        <w:t xml:space="preserve">Obrázek </w:t>
      </w:r>
      <w:r w:rsidRPr="00552012">
        <w:rPr>
          <w:sz w:val="20"/>
          <w:szCs w:val="20"/>
        </w:rPr>
        <w:fldChar w:fldCharType="begin"/>
      </w:r>
      <w:r w:rsidRPr="00552012">
        <w:rPr>
          <w:sz w:val="20"/>
          <w:szCs w:val="20"/>
        </w:rPr>
        <w:instrText xml:space="preserve"> SEQ Obrázek \* ARABIC </w:instrText>
      </w:r>
      <w:r w:rsidRPr="00552012">
        <w:rPr>
          <w:sz w:val="20"/>
          <w:szCs w:val="20"/>
        </w:rPr>
        <w:fldChar w:fldCharType="separate"/>
      </w:r>
      <w:r>
        <w:rPr>
          <w:noProof/>
          <w:sz w:val="20"/>
          <w:szCs w:val="20"/>
        </w:rPr>
        <w:t>13</w:t>
      </w:r>
      <w:r w:rsidRPr="00552012">
        <w:rPr>
          <w:sz w:val="20"/>
          <w:szCs w:val="20"/>
        </w:rPr>
        <w:fldChar w:fldCharType="end"/>
      </w:r>
      <w:r w:rsidRPr="00552012">
        <w:rPr>
          <w:sz w:val="20"/>
          <w:szCs w:val="20"/>
        </w:rPr>
        <w:t xml:space="preserve">: </w:t>
      </w:r>
      <w:r>
        <w:rPr>
          <w:sz w:val="20"/>
          <w:szCs w:val="20"/>
        </w:rPr>
        <w:t xml:space="preserve">Struktura přihlášek v 2. až 5. pořadí v případě, že 1. VOLBOU </w:t>
      </w:r>
      <w:r w:rsidR="006A6B4C">
        <w:rPr>
          <w:sz w:val="20"/>
          <w:szCs w:val="20"/>
        </w:rPr>
        <w:t xml:space="preserve">BYLY </w:t>
      </w:r>
      <w:r>
        <w:rPr>
          <w:sz w:val="20"/>
          <w:szCs w:val="20"/>
        </w:rPr>
        <w:t>OSTATNÍ MATURITNÍ OBORY (denní forma studia</w:t>
      </w:r>
      <w:r w:rsidR="003F60C7">
        <w:rPr>
          <w:sz w:val="20"/>
          <w:szCs w:val="20"/>
        </w:rPr>
        <w:t xml:space="preserve">; </w:t>
      </w:r>
      <w:r w:rsidR="003F60C7" w:rsidRPr="001C5B50">
        <w:rPr>
          <w:sz w:val="20"/>
          <w:szCs w:val="20"/>
        </w:rPr>
        <w:t xml:space="preserve">bez nástavbového studia, </w:t>
      </w:r>
      <w:r w:rsidR="00177CED" w:rsidRPr="00177CED">
        <w:rPr>
          <w:sz w:val="20"/>
          <w:szCs w:val="20"/>
        </w:rPr>
        <w:t xml:space="preserve">bez oborů vyššího odborného vzdělání v </w:t>
      </w:r>
      <w:r w:rsidR="003F60C7" w:rsidRPr="001C5B50">
        <w:rPr>
          <w:sz w:val="20"/>
          <w:szCs w:val="20"/>
        </w:rPr>
        <w:t>konzervatoř</w:t>
      </w:r>
      <w:r w:rsidR="00177CED">
        <w:rPr>
          <w:sz w:val="20"/>
          <w:szCs w:val="20"/>
        </w:rPr>
        <w:t>i</w:t>
      </w:r>
      <w:r w:rsidR="003F60C7" w:rsidRPr="001C5B50">
        <w:rPr>
          <w:sz w:val="20"/>
          <w:szCs w:val="20"/>
        </w:rPr>
        <w:t xml:space="preserve"> a </w:t>
      </w:r>
      <w:r w:rsidR="00177CED">
        <w:rPr>
          <w:sz w:val="20"/>
          <w:szCs w:val="20"/>
        </w:rPr>
        <w:t xml:space="preserve">bez </w:t>
      </w:r>
      <w:r w:rsidR="003F60C7" w:rsidRPr="001C5B50">
        <w:rPr>
          <w:sz w:val="20"/>
          <w:szCs w:val="20"/>
        </w:rPr>
        <w:t>víceletých gymnázií</w:t>
      </w:r>
      <w:r w:rsidRPr="00552012">
        <w:rPr>
          <w:sz w:val="20"/>
          <w:szCs w:val="20"/>
        </w:rPr>
        <w:t xml:space="preserve">); </w:t>
      </w:r>
      <w:r>
        <w:rPr>
          <w:sz w:val="20"/>
          <w:szCs w:val="20"/>
        </w:rPr>
        <w:t>údaje k 4. 4. 2024, zdroj dat: CZVV</w:t>
      </w:r>
    </w:p>
    <w:p w14:paraId="62FD3D35" w14:textId="2821FF42" w:rsidR="00DF3FD4" w:rsidRDefault="00F502FE" w:rsidP="00DF3FD4">
      <w:pPr>
        <w:spacing w:after="240"/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70254340" wp14:editId="14621C00">
            <wp:extent cx="4206875" cy="2292350"/>
            <wp:effectExtent l="0" t="0" r="3175" b="0"/>
            <wp:docPr id="87593442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875" cy="229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F3FD4">
        <w:rPr>
          <w:sz w:val="18"/>
          <w:szCs w:val="18"/>
        </w:rPr>
        <w:br w:type="page"/>
      </w:r>
    </w:p>
    <w:p w14:paraId="3B4A5B1F" w14:textId="671A7241" w:rsidR="00DF3FD4" w:rsidRDefault="00DF3FD4" w:rsidP="00DF3FD4">
      <w:pPr>
        <w:pStyle w:val="Titulek"/>
        <w:spacing w:after="80"/>
        <w:jc w:val="both"/>
        <w:rPr>
          <w:sz w:val="20"/>
          <w:szCs w:val="20"/>
        </w:rPr>
      </w:pPr>
      <w:r w:rsidRPr="00552012">
        <w:rPr>
          <w:sz w:val="20"/>
          <w:szCs w:val="20"/>
        </w:rPr>
        <w:lastRenderedPageBreak/>
        <w:t xml:space="preserve">Obrázek </w:t>
      </w:r>
      <w:r w:rsidRPr="00552012">
        <w:rPr>
          <w:sz w:val="20"/>
          <w:szCs w:val="20"/>
        </w:rPr>
        <w:fldChar w:fldCharType="begin"/>
      </w:r>
      <w:r w:rsidRPr="00552012">
        <w:rPr>
          <w:sz w:val="20"/>
          <w:szCs w:val="20"/>
        </w:rPr>
        <w:instrText xml:space="preserve"> SEQ Obrázek \* ARABIC </w:instrText>
      </w:r>
      <w:r w:rsidRPr="00552012">
        <w:rPr>
          <w:sz w:val="20"/>
          <w:szCs w:val="20"/>
        </w:rPr>
        <w:fldChar w:fldCharType="separate"/>
      </w:r>
      <w:r w:rsidR="00497365">
        <w:rPr>
          <w:noProof/>
          <w:sz w:val="20"/>
          <w:szCs w:val="20"/>
        </w:rPr>
        <w:t>14</w:t>
      </w:r>
      <w:r w:rsidRPr="00552012">
        <w:rPr>
          <w:sz w:val="20"/>
          <w:szCs w:val="20"/>
        </w:rPr>
        <w:fldChar w:fldCharType="end"/>
      </w:r>
      <w:r w:rsidRPr="00552012">
        <w:rPr>
          <w:sz w:val="20"/>
          <w:szCs w:val="20"/>
        </w:rPr>
        <w:t xml:space="preserve">: </w:t>
      </w:r>
      <w:r>
        <w:rPr>
          <w:sz w:val="20"/>
          <w:szCs w:val="20"/>
        </w:rPr>
        <w:t xml:space="preserve">Struktura přihlášek v 2. až 5. pořadí v případě, že 1. VOLBOU </w:t>
      </w:r>
      <w:r w:rsidR="003B7013">
        <w:rPr>
          <w:sz w:val="20"/>
          <w:szCs w:val="20"/>
        </w:rPr>
        <w:t xml:space="preserve">BYLY </w:t>
      </w:r>
      <w:r>
        <w:rPr>
          <w:sz w:val="20"/>
          <w:szCs w:val="20"/>
        </w:rPr>
        <w:t>NEMATURITNÍ OBORY (denní forma studia</w:t>
      </w:r>
      <w:r w:rsidRPr="00552012">
        <w:rPr>
          <w:sz w:val="20"/>
          <w:szCs w:val="20"/>
        </w:rPr>
        <w:t xml:space="preserve">); </w:t>
      </w:r>
      <w:r>
        <w:rPr>
          <w:sz w:val="20"/>
          <w:szCs w:val="20"/>
        </w:rPr>
        <w:t>údaje k 4. 4. 2024, zdroj dat: CZVV</w:t>
      </w:r>
    </w:p>
    <w:p w14:paraId="28652200" w14:textId="6D58B2D2" w:rsidR="00983064" w:rsidRPr="00983064" w:rsidRDefault="00983064" w:rsidP="00983064">
      <w:pPr>
        <w:jc w:val="center"/>
      </w:pPr>
      <w:r>
        <w:rPr>
          <w:noProof/>
        </w:rPr>
        <w:drawing>
          <wp:inline distT="0" distB="0" distL="0" distR="0" wp14:anchorId="14AF8661" wp14:editId="3E2A06EE">
            <wp:extent cx="4206875" cy="2292350"/>
            <wp:effectExtent l="0" t="0" r="3175" b="0"/>
            <wp:docPr id="1398834745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875" cy="229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A3B095" w14:textId="77777777" w:rsidR="001C5B50" w:rsidRDefault="001C5B50" w:rsidP="00C034E4">
      <w:pPr>
        <w:spacing w:after="240"/>
        <w:jc w:val="center"/>
        <w:rPr>
          <w:sz w:val="18"/>
          <w:szCs w:val="18"/>
        </w:rPr>
      </w:pPr>
    </w:p>
    <w:p w14:paraId="50E6125A" w14:textId="688261B1" w:rsidR="00D1639B" w:rsidRDefault="00D1639B" w:rsidP="00D1639B">
      <w:pPr>
        <w:spacing w:after="240"/>
        <w:rPr>
          <w:sz w:val="18"/>
          <w:szCs w:val="18"/>
        </w:rPr>
      </w:pPr>
    </w:p>
    <w:p w14:paraId="4C10B322" w14:textId="53946DEB" w:rsidR="00D1639B" w:rsidRPr="00E1696A" w:rsidRDefault="00D1639B" w:rsidP="00D1639B">
      <w:pPr>
        <w:pStyle w:val="Nadpis4"/>
        <w:spacing w:before="120" w:after="120"/>
        <w:rPr>
          <w:sz w:val="23"/>
        </w:rPr>
      </w:pPr>
      <w:r w:rsidRPr="00E1696A">
        <w:rPr>
          <w:sz w:val="23"/>
        </w:rPr>
        <w:t xml:space="preserve">  </w:t>
      </w:r>
      <w:r>
        <w:rPr>
          <w:sz w:val="23"/>
        </w:rPr>
        <w:t>Počet přihlášek podaných jedním uchazečem</w:t>
      </w:r>
    </w:p>
    <w:p w14:paraId="26B78324" w14:textId="58A902C9" w:rsidR="00F47A30" w:rsidRDefault="00F47A30" w:rsidP="00BA1A17">
      <w:pPr>
        <w:spacing w:after="40"/>
        <w:jc w:val="both"/>
      </w:pPr>
      <w:r>
        <w:t>Oproti předchozím let</w:t>
      </w:r>
      <w:r w:rsidR="00EE5F46">
        <w:t>ů</w:t>
      </w:r>
      <w:r>
        <w:t>m mohli letos uchazeči podat o 1 přihlášku více, tedy celkem až 3 přihlášky</w:t>
      </w:r>
      <w:r w:rsidR="00C94A6C">
        <w:rPr>
          <w:rStyle w:val="Znakapoznpodarou"/>
        </w:rPr>
        <w:footnoteReference w:id="2"/>
      </w:r>
      <w:r>
        <w:t>.</w:t>
      </w:r>
    </w:p>
    <w:p w14:paraId="28576808" w14:textId="09AD536B" w:rsidR="00D1639B" w:rsidRDefault="000001AD" w:rsidP="00BA1A17">
      <w:pPr>
        <w:spacing w:after="40"/>
        <w:jc w:val="both"/>
      </w:pPr>
      <w:r>
        <w:t xml:space="preserve">Naprostá většina uchazečů, v průměru za celou ČR 73 %, využila svého práva podat tři přihlášky na SŠ. </w:t>
      </w:r>
      <w:r w:rsidR="00E80D00">
        <w:t>V případě uchazečů z Prahy</w:t>
      </w:r>
      <w:r>
        <w:t xml:space="preserve"> </w:t>
      </w:r>
      <w:r w:rsidR="00E80D00">
        <w:t>tři</w:t>
      </w:r>
      <w:r>
        <w:t xml:space="preserve"> přihlášky pod</w:t>
      </w:r>
      <w:r w:rsidR="00E80D00">
        <w:t>a</w:t>
      </w:r>
      <w:r>
        <w:t xml:space="preserve">lo dokonce </w:t>
      </w:r>
      <w:r w:rsidR="00CD705D">
        <w:t xml:space="preserve">81 </w:t>
      </w:r>
      <w:r>
        <w:t xml:space="preserve">% </w:t>
      </w:r>
      <w:r w:rsidR="00E80D00">
        <w:t>z nich</w:t>
      </w:r>
      <w:r>
        <w:t>, naopak</w:t>
      </w:r>
      <w:r w:rsidR="00E80D00">
        <w:t xml:space="preserve"> v případě</w:t>
      </w:r>
      <w:r>
        <w:t xml:space="preserve"> </w:t>
      </w:r>
      <w:r w:rsidR="00E80D00">
        <w:t>uchazečů z </w:t>
      </w:r>
      <w:r>
        <w:t>Královéhradecké</w:t>
      </w:r>
      <w:r w:rsidR="00E80D00">
        <w:t xml:space="preserve"> kraje</w:t>
      </w:r>
      <w:r>
        <w:t xml:space="preserve"> </w:t>
      </w:r>
      <w:r w:rsidR="00E80D00">
        <w:t xml:space="preserve">to bylo </w:t>
      </w:r>
      <w:r>
        <w:t>jen 6</w:t>
      </w:r>
      <w:r w:rsidR="00D25C45">
        <w:t>6</w:t>
      </w:r>
      <w:r>
        <w:t xml:space="preserve"> % a téměř 20 % uchazečů podalo jen jednu přihlášku – viz obrázek č. </w:t>
      </w:r>
      <w:r w:rsidR="00D60286">
        <w:t>15</w:t>
      </w:r>
      <w:r>
        <w:t>.</w:t>
      </w:r>
    </w:p>
    <w:p w14:paraId="1867C0C8" w14:textId="749D5463" w:rsidR="00E01D0C" w:rsidRDefault="00E01D0C" w:rsidP="009632F5">
      <w:pPr>
        <w:pStyle w:val="Titulek"/>
        <w:spacing w:after="120"/>
        <w:jc w:val="both"/>
        <w:rPr>
          <w:sz w:val="20"/>
          <w:szCs w:val="20"/>
        </w:rPr>
      </w:pPr>
      <w:r w:rsidRPr="00D60286">
        <w:rPr>
          <w:sz w:val="20"/>
          <w:szCs w:val="20"/>
        </w:rPr>
        <w:t xml:space="preserve">Obrázek </w:t>
      </w:r>
      <w:r w:rsidRPr="00D60286">
        <w:rPr>
          <w:sz w:val="20"/>
          <w:szCs w:val="20"/>
        </w:rPr>
        <w:fldChar w:fldCharType="begin"/>
      </w:r>
      <w:r w:rsidRPr="00D60286">
        <w:rPr>
          <w:sz w:val="20"/>
          <w:szCs w:val="20"/>
        </w:rPr>
        <w:instrText xml:space="preserve"> SEQ Obrázek \* ARABIC </w:instrText>
      </w:r>
      <w:r w:rsidRPr="00D60286">
        <w:rPr>
          <w:sz w:val="20"/>
          <w:szCs w:val="20"/>
        </w:rPr>
        <w:fldChar w:fldCharType="separate"/>
      </w:r>
      <w:r w:rsidR="00D60286" w:rsidRPr="00D60286">
        <w:rPr>
          <w:noProof/>
          <w:sz w:val="20"/>
          <w:szCs w:val="20"/>
        </w:rPr>
        <w:t>15</w:t>
      </w:r>
      <w:r w:rsidRPr="00D60286">
        <w:rPr>
          <w:sz w:val="20"/>
          <w:szCs w:val="20"/>
        </w:rPr>
        <w:fldChar w:fldCharType="end"/>
      </w:r>
      <w:r w:rsidRPr="00D60286">
        <w:rPr>
          <w:sz w:val="20"/>
          <w:szCs w:val="20"/>
        </w:rPr>
        <w:t>: Počty uchazečů podle počtu podaných přihlášek a podle krajů, ze kterých se uchazeči na SŠ hlásí</w:t>
      </w:r>
      <w:r w:rsidR="009822DF">
        <w:rPr>
          <w:sz w:val="20"/>
          <w:szCs w:val="20"/>
        </w:rPr>
        <w:t xml:space="preserve"> (všechny formy vzdělávání a vč. nástaveb, víceletých gymnázií a oborů v</w:t>
      </w:r>
      <w:r w:rsidR="009822DF" w:rsidRPr="009822DF">
        <w:rPr>
          <w:sz w:val="20"/>
          <w:szCs w:val="20"/>
        </w:rPr>
        <w:t>yšší</w:t>
      </w:r>
      <w:r w:rsidR="009822DF">
        <w:rPr>
          <w:sz w:val="20"/>
          <w:szCs w:val="20"/>
        </w:rPr>
        <w:t>ho</w:t>
      </w:r>
      <w:r w:rsidR="009822DF" w:rsidRPr="009822DF">
        <w:rPr>
          <w:sz w:val="20"/>
          <w:szCs w:val="20"/>
        </w:rPr>
        <w:t xml:space="preserve"> odborné</w:t>
      </w:r>
      <w:r w:rsidR="009822DF">
        <w:rPr>
          <w:sz w:val="20"/>
          <w:szCs w:val="20"/>
        </w:rPr>
        <w:t>ho</w:t>
      </w:r>
      <w:r w:rsidR="009822DF" w:rsidRPr="009822DF">
        <w:rPr>
          <w:sz w:val="20"/>
          <w:szCs w:val="20"/>
        </w:rPr>
        <w:t xml:space="preserve"> vzdělání v</w:t>
      </w:r>
      <w:r w:rsidR="009822DF">
        <w:rPr>
          <w:sz w:val="20"/>
          <w:szCs w:val="20"/>
        </w:rPr>
        <w:t> </w:t>
      </w:r>
      <w:r w:rsidR="009822DF" w:rsidRPr="009822DF">
        <w:rPr>
          <w:sz w:val="20"/>
          <w:szCs w:val="20"/>
        </w:rPr>
        <w:t>konzervatoři</w:t>
      </w:r>
      <w:r w:rsidR="009822DF">
        <w:rPr>
          <w:sz w:val="20"/>
          <w:szCs w:val="20"/>
        </w:rPr>
        <w:t>)</w:t>
      </w:r>
      <w:r w:rsidRPr="00D60286">
        <w:rPr>
          <w:sz w:val="20"/>
          <w:szCs w:val="20"/>
        </w:rPr>
        <w:t>;</w:t>
      </w:r>
      <w:r w:rsidRPr="00552012">
        <w:rPr>
          <w:sz w:val="20"/>
          <w:szCs w:val="20"/>
        </w:rPr>
        <w:t xml:space="preserve"> </w:t>
      </w:r>
      <w:r>
        <w:rPr>
          <w:sz w:val="20"/>
          <w:szCs w:val="20"/>
        </w:rPr>
        <w:t>údaje k 4. 4. 2024, zdroj dat: CZVV</w:t>
      </w:r>
    </w:p>
    <w:p w14:paraId="0B0870B0" w14:textId="294E3545" w:rsidR="000001AD" w:rsidRDefault="000001AD" w:rsidP="000A3205">
      <w:pPr>
        <w:spacing w:after="80"/>
      </w:pPr>
      <w:r>
        <w:rPr>
          <w:noProof/>
        </w:rPr>
        <w:drawing>
          <wp:inline distT="0" distB="0" distL="0" distR="0" wp14:anchorId="0539BE87" wp14:editId="56C494CA">
            <wp:extent cx="5475600" cy="2862000"/>
            <wp:effectExtent l="0" t="0" r="0" b="0"/>
            <wp:docPr id="13177842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0" cy="28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C1AC47" w14:textId="2BB82BD6" w:rsidR="009632F5" w:rsidRDefault="009632F5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490E4ACE" w14:textId="12095AF2" w:rsidR="001C1567" w:rsidRPr="00E1696A" w:rsidRDefault="001C1567" w:rsidP="001C1567">
      <w:pPr>
        <w:pStyle w:val="Nadpis4"/>
        <w:spacing w:before="120" w:after="120"/>
        <w:rPr>
          <w:sz w:val="23"/>
        </w:rPr>
      </w:pPr>
      <w:r w:rsidRPr="00E1696A">
        <w:rPr>
          <w:sz w:val="23"/>
        </w:rPr>
        <w:lastRenderedPageBreak/>
        <w:t xml:space="preserve">  </w:t>
      </w:r>
      <w:r>
        <w:rPr>
          <w:sz w:val="23"/>
        </w:rPr>
        <w:t>Způsob podání přihlášky</w:t>
      </w:r>
    </w:p>
    <w:p w14:paraId="0C3B6D59" w14:textId="5A732AEF" w:rsidR="00F47A30" w:rsidRDefault="00F47A30" w:rsidP="000A3205">
      <w:pPr>
        <w:spacing w:after="80"/>
        <w:jc w:val="both"/>
      </w:pPr>
      <w:r>
        <w:t xml:space="preserve">V letošním roce mohli uchazeči poprvé podávat přihlášky plně elektronicky přes digitální přihlašovací systém DIPSY. </w:t>
      </w:r>
      <w:r w:rsidR="00EE5F46">
        <w:t>Zároveň v</w:t>
      </w:r>
      <w:r>
        <w:t>šak</w:t>
      </w:r>
      <w:r w:rsidR="00EE5F46">
        <w:t xml:space="preserve"> byla</w:t>
      </w:r>
      <w:r>
        <w:t xml:space="preserve"> ponechána možnost podat přihlášku na papírovém tiskopisu včetně papírových příloh tak, jak tomu bylo v předchozích letech.</w:t>
      </w:r>
    </w:p>
    <w:p w14:paraId="4458ADA2" w14:textId="64FAFFFD" w:rsidR="001C1567" w:rsidRDefault="00BA1A17" w:rsidP="000A3205">
      <w:pPr>
        <w:spacing w:after="80"/>
        <w:jc w:val="both"/>
      </w:pPr>
      <w:r>
        <w:t>V</w:t>
      </w:r>
      <w:r w:rsidR="001C1567">
        <w:t>ětšina uchazečů, v průměru za celou ČR 7</w:t>
      </w:r>
      <w:r w:rsidR="000A3205">
        <w:t>9</w:t>
      </w:r>
      <w:r w:rsidR="001C1567">
        <w:t xml:space="preserve"> %, </w:t>
      </w:r>
      <w:r w:rsidR="000A3205">
        <w:t xml:space="preserve">podala své přihlášky elektronicky, největší podíl </w:t>
      </w:r>
      <w:r>
        <w:t>těchto</w:t>
      </w:r>
      <w:r w:rsidR="000A3205">
        <w:t xml:space="preserve"> přihlášek podali uchazeči v Praze (85 %) a nejm</w:t>
      </w:r>
      <w:r>
        <w:t xml:space="preserve">enší </w:t>
      </w:r>
      <w:r w:rsidR="000A3205">
        <w:t>v</w:t>
      </w:r>
      <w:r>
        <w:t> Ústeckém kraji (70 %)</w:t>
      </w:r>
      <w:r w:rsidR="001C1567">
        <w:t xml:space="preserve"> – viz obrázek č. 1</w:t>
      </w:r>
      <w:r w:rsidR="000A3205">
        <w:t>6</w:t>
      </w:r>
      <w:r w:rsidR="001C1567">
        <w:t>.</w:t>
      </w:r>
    </w:p>
    <w:p w14:paraId="1909EFCE" w14:textId="3F413669" w:rsidR="001C1567" w:rsidRDefault="001C1567" w:rsidP="009632F5">
      <w:pPr>
        <w:pStyle w:val="Titulek"/>
        <w:spacing w:after="120"/>
        <w:jc w:val="both"/>
        <w:rPr>
          <w:sz w:val="20"/>
          <w:szCs w:val="20"/>
        </w:rPr>
      </w:pPr>
      <w:r w:rsidRPr="00D60286">
        <w:rPr>
          <w:sz w:val="20"/>
          <w:szCs w:val="20"/>
        </w:rPr>
        <w:t xml:space="preserve">Obrázek </w:t>
      </w:r>
      <w:r w:rsidRPr="00D60286">
        <w:rPr>
          <w:sz w:val="20"/>
          <w:szCs w:val="20"/>
        </w:rPr>
        <w:fldChar w:fldCharType="begin"/>
      </w:r>
      <w:r w:rsidRPr="00D60286">
        <w:rPr>
          <w:sz w:val="20"/>
          <w:szCs w:val="20"/>
        </w:rPr>
        <w:instrText xml:space="preserve"> SEQ Obrázek \* ARABIC </w:instrText>
      </w:r>
      <w:r w:rsidRPr="00D60286">
        <w:rPr>
          <w:sz w:val="20"/>
          <w:szCs w:val="20"/>
        </w:rPr>
        <w:fldChar w:fldCharType="separate"/>
      </w:r>
      <w:r>
        <w:rPr>
          <w:noProof/>
          <w:sz w:val="20"/>
          <w:szCs w:val="20"/>
        </w:rPr>
        <w:t>16</w:t>
      </w:r>
      <w:r w:rsidRPr="00D60286">
        <w:rPr>
          <w:sz w:val="20"/>
          <w:szCs w:val="20"/>
        </w:rPr>
        <w:fldChar w:fldCharType="end"/>
      </w:r>
      <w:r w:rsidRPr="00D60286">
        <w:rPr>
          <w:sz w:val="20"/>
          <w:szCs w:val="20"/>
        </w:rPr>
        <w:t xml:space="preserve">: </w:t>
      </w:r>
      <w:r>
        <w:rPr>
          <w:sz w:val="20"/>
          <w:szCs w:val="20"/>
        </w:rPr>
        <w:t>Způsob podání</w:t>
      </w:r>
      <w:r w:rsidRPr="00D60286">
        <w:rPr>
          <w:sz w:val="20"/>
          <w:szCs w:val="20"/>
        </w:rPr>
        <w:t xml:space="preserve"> </w:t>
      </w:r>
      <w:r>
        <w:rPr>
          <w:sz w:val="20"/>
          <w:szCs w:val="20"/>
        </w:rPr>
        <w:t>přihlášky po</w:t>
      </w:r>
      <w:r w:rsidRPr="00D60286">
        <w:rPr>
          <w:sz w:val="20"/>
          <w:szCs w:val="20"/>
        </w:rPr>
        <w:t>dle krajů, ze kterých se uchazeči na SŠ hlásí</w:t>
      </w:r>
      <w:r>
        <w:rPr>
          <w:sz w:val="20"/>
          <w:szCs w:val="20"/>
        </w:rPr>
        <w:t xml:space="preserve"> (</w:t>
      </w:r>
      <w:r w:rsidRPr="001C1567">
        <w:rPr>
          <w:sz w:val="20"/>
          <w:szCs w:val="20"/>
        </w:rPr>
        <w:t xml:space="preserve">denní forma studia; bez nástavbového studia, víceletých gymnázií a </w:t>
      </w:r>
      <w:r w:rsidR="0023348B" w:rsidRPr="005C3FCD">
        <w:rPr>
          <w:sz w:val="20"/>
          <w:szCs w:val="20"/>
        </w:rPr>
        <w:t>bez</w:t>
      </w:r>
      <w:r w:rsidR="0023348B">
        <w:rPr>
          <w:b w:val="0"/>
          <w:bCs w:val="0"/>
          <w:sz w:val="20"/>
          <w:szCs w:val="20"/>
        </w:rPr>
        <w:t xml:space="preserve"> </w:t>
      </w:r>
      <w:r w:rsidR="0023348B" w:rsidRPr="0023348B">
        <w:rPr>
          <w:sz w:val="20"/>
          <w:szCs w:val="20"/>
        </w:rPr>
        <w:t xml:space="preserve">oborů vyššího odborného vzdělání v </w:t>
      </w:r>
      <w:r w:rsidRPr="001C1567">
        <w:rPr>
          <w:sz w:val="20"/>
          <w:szCs w:val="20"/>
        </w:rPr>
        <w:t>konzervatoř</w:t>
      </w:r>
      <w:r w:rsidR="0023348B">
        <w:rPr>
          <w:sz w:val="20"/>
          <w:szCs w:val="20"/>
        </w:rPr>
        <w:t>i</w:t>
      </w:r>
      <w:r>
        <w:rPr>
          <w:sz w:val="20"/>
          <w:szCs w:val="20"/>
        </w:rPr>
        <w:t>)</w:t>
      </w:r>
      <w:r w:rsidRPr="00D60286">
        <w:rPr>
          <w:sz w:val="20"/>
          <w:szCs w:val="20"/>
        </w:rPr>
        <w:t>;</w:t>
      </w:r>
      <w:r w:rsidRPr="00552012">
        <w:rPr>
          <w:sz w:val="20"/>
          <w:szCs w:val="20"/>
        </w:rPr>
        <w:t xml:space="preserve"> </w:t>
      </w:r>
      <w:r>
        <w:rPr>
          <w:sz w:val="20"/>
          <w:szCs w:val="20"/>
        </w:rPr>
        <w:t>údaje k 4.</w:t>
      </w:r>
      <w:r w:rsidR="00126801">
        <w:rPr>
          <w:sz w:val="20"/>
          <w:szCs w:val="20"/>
        </w:rPr>
        <w:t> </w:t>
      </w:r>
      <w:r>
        <w:rPr>
          <w:sz w:val="20"/>
          <w:szCs w:val="20"/>
        </w:rPr>
        <w:t>4. 2024, zdroj dat: CZVV</w:t>
      </w:r>
    </w:p>
    <w:p w14:paraId="55DC51A5" w14:textId="421056C6" w:rsidR="00E01D0C" w:rsidRDefault="000A3205" w:rsidP="00E01D0C">
      <w:r>
        <w:rPr>
          <w:noProof/>
        </w:rPr>
        <w:drawing>
          <wp:inline distT="0" distB="0" distL="0" distR="0" wp14:anchorId="5A3E6DE2" wp14:editId="3C85095A">
            <wp:extent cx="5500800" cy="3078000"/>
            <wp:effectExtent l="0" t="0" r="5080" b="8255"/>
            <wp:docPr id="1516777761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800" cy="307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7AEACE" w14:textId="548EB847" w:rsidR="009632F5" w:rsidRDefault="009632F5">
      <w:r>
        <w:br w:type="page"/>
      </w:r>
    </w:p>
    <w:p w14:paraId="58534368" w14:textId="5965F7CD" w:rsidR="00AC2CD6" w:rsidRPr="00E1696A" w:rsidRDefault="00AC2CD6" w:rsidP="00AC2CD6">
      <w:pPr>
        <w:pStyle w:val="Nadpis4"/>
        <w:spacing w:before="120" w:after="120"/>
        <w:rPr>
          <w:sz w:val="23"/>
        </w:rPr>
      </w:pPr>
      <w:r w:rsidRPr="00E1696A">
        <w:rPr>
          <w:sz w:val="23"/>
        </w:rPr>
        <w:lastRenderedPageBreak/>
        <w:t xml:space="preserve">  </w:t>
      </w:r>
      <w:r w:rsidR="00A20512">
        <w:rPr>
          <w:sz w:val="23"/>
        </w:rPr>
        <w:t>Odkud</w:t>
      </w:r>
      <w:r>
        <w:rPr>
          <w:sz w:val="23"/>
        </w:rPr>
        <w:t xml:space="preserve"> se uchazeč na SŠ hlásí</w:t>
      </w:r>
    </w:p>
    <w:p w14:paraId="4DE2C5C0" w14:textId="4B81CC64" w:rsidR="00EE70A7" w:rsidRDefault="00A20512" w:rsidP="00AC2CD6">
      <w:pPr>
        <w:spacing w:after="80"/>
        <w:jc w:val="both"/>
      </w:pPr>
      <w:r>
        <w:t xml:space="preserve">Většina uchazečů </w:t>
      </w:r>
      <w:r w:rsidR="00441F47">
        <w:t>se hlásí</w:t>
      </w:r>
      <w:r>
        <w:t xml:space="preserve"> na střední školu přímo ze základní školy. </w:t>
      </w:r>
      <w:r w:rsidR="00AC2CD6">
        <w:t xml:space="preserve">Pokud pomineme víceletá </w:t>
      </w:r>
      <w:r w:rsidR="00AC2CD6" w:rsidRPr="0078520D">
        <w:t xml:space="preserve">gymnázia, </w:t>
      </w:r>
      <w:r>
        <w:t xml:space="preserve">pak </w:t>
      </w:r>
      <w:r w:rsidR="00AC2CD6" w:rsidRPr="0078520D">
        <w:t xml:space="preserve">největší podíl přihlášek </w:t>
      </w:r>
      <w:r w:rsidRPr="0078520D">
        <w:t xml:space="preserve">na 4letá gymnázia byl podán </w:t>
      </w:r>
      <w:r>
        <w:t xml:space="preserve">právě </w:t>
      </w:r>
      <w:r w:rsidR="00AC2CD6" w:rsidRPr="0078520D">
        <w:t>od uchazečů ze základní</w:t>
      </w:r>
      <w:r w:rsidR="00794E45">
        <w:t>ch</w:t>
      </w:r>
      <w:r w:rsidR="00AC2CD6" w:rsidRPr="0078520D">
        <w:t xml:space="preserve"> škol (93 %). Nao</w:t>
      </w:r>
      <w:r w:rsidR="00AC2CD6">
        <w:t xml:space="preserve">pak </w:t>
      </w:r>
      <w:r w:rsidR="0086106D">
        <w:t>do</w:t>
      </w:r>
      <w:r w:rsidR="00AC2CD6">
        <w:t xml:space="preserve"> obor</w:t>
      </w:r>
      <w:r w:rsidR="0086106D">
        <w:t>ů</w:t>
      </w:r>
      <w:r w:rsidR="00AC2CD6">
        <w:t xml:space="preserve"> bez výučního listu a bez maturity a také na</w:t>
      </w:r>
      <w:r w:rsidR="00593CC6" w:rsidRPr="00593CC6">
        <w:t xml:space="preserve"> obor</w:t>
      </w:r>
      <w:r w:rsidR="00593CC6">
        <w:t>y</w:t>
      </w:r>
      <w:r w:rsidR="00593CC6" w:rsidRPr="00593CC6">
        <w:t xml:space="preserve"> vyššího odborného vzdělání v</w:t>
      </w:r>
      <w:r w:rsidR="00E7231C">
        <w:t> </w:t>
      </w:r>
      <w:r w:rsidR="00593CC6">
        <w:t xml:space="preserve">konzervatoři </w:t>
      </w:r>
      <w:r w:rsidR="00AC2CD6">
        <w:t>byla zhruba čtvrtina přihlášek podána uchazeč</w:t>
      </w:r>
      <w:r w:rsidR="00794E45">
        <w:t>i</w:t>
      </w:r>
      <w:r w:rsidR="00AC2CD6">
        <w:t xml:space="preserve">, kteří </w:t>
      </w:r>
      <w:r>
        <w:t xml:space="preserve">mají dokončené základní vzdělání a </w:t>
      </w:r>
      <w:r w:rsidR="00441F47">
        <w:t>hlásí se</w:t>
      </w:r>
      <w:r>
        <w:t xml:space="preserve"> </w:t>
      </w:r>
      <w:r w:rsidR="00AC526F">
        <w:t>ze střední školy</w:t>
      </w:r>
      <w:r w:rsidR="00AC2CD6">
        <w:t xml:space="preserve"> – viz obrázek č. 17.</w:t>
      </w:r>
    </w:p>
    <w:p w14:paraId="7B341A28" w14:textId="4E759DAE" w:rsidR="00AC2CD6" w:rsidRDefault="00AC2CD6" w:rsidP="000D354F">
      <w:pPr>
        <w:pStyle w:val="Titulek"/>
        <w:spacing w:after="120"/>
        <w:jc w:val="both"/>
        <w:rPr>
          <w:sz w:val="20"/>
          <w:szCs w:val="20"/>
        </w:rPr>
      </w:pPr>
      <w:r w:rsidRPr="00D60286">
        <w:rPr>
          <w:sz w:val="20"/>
          <w:szCs w:val="20"/>
        </w:rPr>
        <w:t xml:space="preserve">Obrázek </w:t>
      </w:r>
      <w:r w:rsidRPr="00D60286">
        <w:rPr>
          <w:sz w:val="20"/>
          <w:szCs w:val="20"/>
        </w:rPr>
        <w:fldChar w:fldCharType="begin"/>
      </w:r>
      <w:r w:rsidRPr="00D60286">
        <w:rPr>
          <w:sz w:val="20"/>
          <w:szCs w:val="20"/>
        </w:rPr>
        <w:instrText xml:space="preserve"> SEQ Obrázek \* ARABIC </w:instrText>
      </w:r>
      <w:r w:rsidRPr="00D60286">
        <w:rPr>
          <w:sz w:val="20"/>
          <w:szCs w:val="20"/>
        </w:rPr>
        <w:fldChar w:fldCharType="separate"/>
      </w:r>
      <w:r>
        <w:rPr>
          <w:noProof/>
          <w:sz w:val="20"/>
          <w:szCs w:val="20"/>
        </w:rPr>
        <w:t>17</w:t>
      </w:r>
      <w:r w:rsidRPr="00D60286">
        <w:rPr>
          <w:sz w:val="20"/>
          <w:szCs w:val="20"/>
        </w:rPr>
        <w:fldChar w:fldCharType="end"/>
      </w:r>
      <w:r w:rsidRPr="00D60286">
        <w:rPr>
          <w:sz w:val="20"/>
          <w:szCs w:val="20"/>
        </w:rPr>
        <w:t xml:space="preserve">: </w:t>
      </w:r>
      <w:r>
        <w:rPr>
          <w:sz w:val="20"/>
          <w:szCs w:val="20"/>
        </w:rPr>
        <w:t>Struktura přihlášek do jednotlivých oborů</w:t>
      </w:r>
      <w:r w:rsidR="000D354F">
        <w:rPr>
          <w:sz w:val="20"/>
          <w:szCs w:val="20"/>
        </w:rPr>
        <w:t xml:space="preserve"> / typů oborů</w:t>
      </w:r>
      <w:r>
        <w:rPr>
          <w:sz w:val="20"/>
          <w:szCs w:val="20"/>
        </w:rPr>
        <w:t xml:space="preserve"> SŠ podle druhu školy, odkud se uchazeč hlásí (všechny podané přihlášky)</w:t>
      </w:r>
      <w:r w:rsidRPr="00D60286">
        <w:rPr>
          <w:sz w:val="20"/>
          <w:szCs w:val="20"/>
        </w:rPr>
        <w:t>;</w:t>
      </w:r>
      <w:r w:rsidRPr="00552012">
        <w:rPr>
          <w:sz w:val="20"/>
          <w:szCs w:val="20"/>
        </w:rPr>
        <w:t xml:space="preserve"> </w:t>
      </w:r>
      <w:r>
        <w:rPr>
          <w:sz w:val="20"/>
          <w:szCs w:val="20"/>
        </w:rPr>
        <w:t>údaje k 4. 4. 2024, zdroj dat: CZVV</w:t>
      </w:r>
    </w:p>
    <w:p w14:paraId="6C23D550" w14:textId="538B42B4" w:rsidR="00E7231C" w:rsidRPr="007C71D2" w:rsidRDefault="00E7231C" w:rsidP="007C71D2">
      <w:pPr>
        <w:jc w:val="center"/>
      </w:pPr>
      <w:r>
        <w:rPr>
          <w:noProof/>
        </w:rPr>
        <w:drawing>
          <wp:inline distT="0" distB="0" distL="0" distR="0" wp14:anchorId="12B58834" wp14:editId="39B058C8">
            <wp:extent cx="5760000" cy="4435200"/>
            <wp:effectExtent l="0" t="0" r="0" b="0"/>
            <wp:docPr id="33874174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43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DC6067" w14:textId="0DCA5104" w:rsidR="00AC2CD6" w:rsidRDefault="00AC2CD6" w:rsidP="00AC2CD6">
      <w:pPr>
        <w:spacing w:after="240"/>
        <w:jc w:val="center"/>
      </w:pPr>
    </w:p>
    <w:p w14:paraId="0DDB027F" w14:textId="77777777" w:rsidR="009632F5" w:rsidRDefault="009632F5">
      <w:r>
        <w:br w:type="page"/>
      </w:r>
    </w:p>
    <w:p w14:paraId="7F9120AF" w14:textId="0E4D13CC" w:rsidR="00AC2CD6" w:rsidRPr="00CB2B86" w:rsidRDefault="00AC2CD6" w:rsidP="00AC2CD6">
      <w:pPr>
        <w:jc w:val="both"/>
      </w:pPr>
      <w:r>
        <w:lastRenderedPageBreak/>
        <w:t xml:space="preserve">Při analýze dat </w:t>
      </w:r>
      <w:r w:rsidR="0086106D">
        <w:t xml:space="preserve">zaměřené </w:t>
      </w:r>
      <w:r>
        <w:t xml:space="preserve">pouze </w:t>
      </w:r>
      <w:r w:rsidR="00A867BA">
        <w:t>n</w:t>
      </w:r>
      <w:r>
        <w:t xml:space="preserve">a přihlášky do denního </w:t>
      </w:r>
      <w:proofErr w:type="gramStart"/>
      <w:r>
        <w:t xml:space="preserve">studia  </w:t>
      </w:r>
      <w:r w:rsidR="00F0414A">
        <w:t>(</w:t>
      </w:r>
      <w:proofErr w:type="gramEnd"/>
      <w:r>
        <w:t xml:space="preserve">bez zahrnutí nástavbového studia, víceletých gymnázií a </w:t>
      </w:r>
      <w:r w:rsidR="00515CFE" w:rsidRPr="00515CFE">
        <w:t>oborů vyššího odborného vzdělání v</w:t>
      </w:r>
      <w:r w:rsidR="00F0414A">
        <w:t> </w:t>
      </w:r>
      <w:r>
        <w:t>konzervatoř</w:t>
      </w:r>
      <w:r w:rsidR="00515CFE">
        <w:t>i</w:t>
      </w:r>
      <w:r w:rsidR="00F0414A">
        <w:t>)</w:t>
      </w:r>
      <w:r>
        <w:t>, tvoří uchazeči</w:t>
      </w:r>
      <w:r w:rsidR="000F5BD2">
        <w:t xml:space="preserve"> hlásící se na střední školy právě</w:t>
      </w:r>
      <w:r>
        <w:t xml:space="preserve"> ze základních škol v souhrnu cca 89 % všech uchazečů. Nejmenší podíl </w:t>
      </w:r>
      <w:proofErr w:type="gramStart"/>
      <w:r>
        <w:t>tvoří</w:t>
      </w:r>
      <w:proofErr w:type="gramEnd"/>
      <w:r>
        <w:t xml:space="preserve"> </w:t>
      </w:r>
      <w:r w:rsidR="0086106D">
        <w:t xml:space="preserve">tito uchazeči </w:t>
      </w:r>
      <w:r>
        <w:t>pak v Praze (82 %) – viz obrázek č. 1</w:t>
      </w:r>
      <w:r w:rsidR="000D354F">
        <w:t>8</w:t>
      </w:r>
      <w:r>
        <w:t>.</w:t>
      </w:r>
    </w:p>
    <w:p w14:paraId="7D9FD5BA" w14:textId="66D64593" w:rsidR="00AC2CD6" w:rsidRDefault="00AC2CD6" w:rsidP="000D354F">
      <w:pPr>
        <w:pStyle w:val="Titulek"/>
        <w:spacing w:after="120"/>
        <w:jc w:val="both"/>
        <w:rPr>
          <w:sz w:val="20"/>
          <w:szCs w:val="20"/>
        </w:rPr>
      </w:pPr>
      <w:r w:rsidRPr="00D60286">
        <w:rPr>
          <w:sz w:val="20"/>
          <w:szCs w:val="20"/>
        </w:rPr>
        <w:t xml:space="preserve">Obrázek </w:t>
      </w:r>
      <w:r w:rsidRPr="00D60286">
        <w:rPr>
          <w:sz w:val="20"/>
          <w:szCs w:val="20"/>
        </w:rPr>
        <w:fldChar w:fldCharType="begin"/>
      </w:r>
      <w:r w:rsidRPr="00D60286">
        <w:rPr>
          <w:sz w:val="20"/>
          <w:szCs w:val="20"/>
        </w:rPr>
        <w:instrText xml:space="preserve"> SEQ Obrázek \* ARABIC </w:instrText>
      </w:r>
      <w:r w:rsidRPr="00D60286">
        <w:rPr>
          <w:sz w:val="20"/>
          <w:szCs w:val="20"/>
        </w:rPr>
        <w:fldChar w:fldCharType="separate"/>
      </w:r>
      <w:r w:rsidR="000D354F">
        <w:rPr>
          <w:noProof/>
          <w:sz w:val="20"/>
          <w:szCs w:val="20"/>
        </w:rPr>
        <w:t>18</w:t>
      </w:r>
      <w:r w:rsidRPr="00D60286">
        <w:rPr>
          <w:sz w:val="20"/>
          <w:szCs w:val="20"/>
        </w:rPr>
        <w:fldChar w:fldCharType="end"/>
      </w:r>
      <w:r w:rsidRPr="00D60286">
        <w:rPr>
          <w:sz w:val="20"/>
          <w:szCs w:val="20"/>
        </w:rPr>
        <w:t xml:space="preserve">: </w:t>
      </w:r>
      <w:r>
        <w:rPr>
          <w:sz w:val="20"/>
          <w:szCs w:val="20"/>
        </w:rPr>
        <w:t xml:space="preserve">Struktura přihlášek </w:t>
      </w:r>
      <w:r w:rsidRPr="00CB2B86">
        <w:rPr>
          <w:sz w:val="20"/>
          <w:szCs w:val="20"/>
        </w:rPr>
        <w:t xml:space="preserve">podle druhu školy, odkud se uchazeč hlásí (všechny priority; přihlášky do denní formy studia; bez přihlášek do nástavbového studia, víceletých gymnázií a </w:t>
      </w:r>
      <w:r w:rsidR="005F2128" w:rsidRPr="005F2128">
        <w:rPr>
          <w:sz w:val="20"/>
          <w:szCs w:val="20"/>
        </w:rPr>
        <w:t xml:space="preserve">oborů vyššího odborného vzdělání v </w:t>
      </w:r>
      <w:r w:rsidRPr="00CB2B86">
        <w:rPr>
          <w:sz w:val="20"/>
          <w:szCs w:val="20"/>
        </w:rPr>
        <w:t>konzervatoř</w:t>
      </w:r>
      <w:r w:rsidR="005F2128">
        <w:rPr>
          <w:sz w:val="20"/>
          <w:szCs w:val="20"/>
        </w:rPr>
        <w:t>i</w:t>
      </w:r>
      <w:r>
        <w:rPr>
          <w:sz w:val="20"/>
          <w:szCs w:val="20"/>
        </w:rPr>
        <w:t>)</w:t>
      </w:r>
      <w:r w:rsidRPr="00D60286">
        <w:rPr>
          <w:sz w:val="20"/>
          <w:szCs w:val="20"/>
        </w:rPr>
        <w:t>;</w:t>
      </w:r>
      <w:r w:rsidRPr="00552012">
        <w:rPr>
          <w:sz w:val="20"/>
          <w:szCs w:val="20"/>
        </w:rPr>
        <w:t xml:space="preserve"> </w:t>
      </w:r>
      <w:r>
        <w:rPr>
          <w:sz w:val="20"/>
          <w:szCs w:val="20"/>
        </w:rPr>
        <w:t>údaje k 4. 4. 2024, zdroj dat: CZVV</w:t>
      </w:r>
    </w:p>
    <w:p w14:paraId="77D74005" w14:textId="697A761B" w:rsidR="00AC2CD6" w:rsidRPr="001968BC" w:rsidRDefault="00E7231C" w:rsidP="00AC2CD6">
      <w:pPr>
        <w:spacing w:after="240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56F9859E" wp14:editId="165449D8">
            <wp:extent cx="5760000" cy="3553200"/>
            <wp:effectExtent l="0" t="0" r="0" b="9525"/>
            <wp:docPr id="168953711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55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EBBA26" w14:textId="77777777" w:rsidR="00D1639B" w:rsidRDefault="00D1639B" w:rsidP="00D1639B">
      <w:pPr>
        <w:spacing w:after="240"/>
      </w:pPr>
    </w:p>
    <w:p w14:paraId="3E0D3C1E" w14:textId="77777777" w:rsidR="00D1639B" w:rsidRPr="001968BC" w:rsidRDefault="00D1639B" w:rsidP="00D1639B">
      <w:pPr>
        <w:spacing w:after="240"/>
        <w:rPr>
          <w:sz w:val="18"/>
          <w:szCs w:val="18"/>
        </w:rPr>
      </w:pPr>
    </w:p>
    <w:sectPr w:rsidR="00D1639B" w:rsidRPr="001968BC">
      <w:headerReference w:type="default" r:id="rId41"/>
      <w:footerReference w:type="default" r:id="rId4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0002F6" w14:textId="77777777" w:rsidR="00E0704F" w:rsidRDefault="00E0704F" w:rsidP="00E43C3E">
      <w:pPr>
        <w:spacing w:after="0" w:line="240" w:lineRule="auto"/>
      </w:pPr>
      <w:r>
        <w:separator/>
      </w:r>
    </w:p>
  </w:endnote>
  <w:endnote w:type="continuationSeparator" w:id="0">
    <w:p w14:paraId="7773EAD3" w14:textId="77777777" w:rsidR="00E0704F" w:rsidRDefault="00E0704F" w:rsidP="00E43C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55715934"/>
      <w:docPartObj>
        <w:docPartGallery w:val="Page Numbers (Top of Page)"/>
        <w:docPartUnique/>
      </w:docPartObj>
    </w:sdtPr>
    <w:sdtContent>
      <w:p w14:paraId="220EA23E" w14:textId="000A1158" w:rsidR="00E43C3E" w:rsidRDefault="00E43C3E" w:rsidP="00E43C3E">
        <w:pPr>
          <w:pStyle w:val="Zhlav"/>
          <w:jc w:val="right"/>
        </w:pPr>
        <w:r>
          <w:rPr>
            <w:noProof/>
            <w:lang w:eastAsia="cs-CZ"/>
          </w:rPr>
          <w:drawing>
            <wp:anchor distT="0" distB="0" distL="114300" distR="114300" simplePos="0" relativeHeight="251659264" behindDoc="1" locked="0" layoutInCell="1" allowOverlap="1" wp14:anchorId="20003C39" wp14:editId="44132981">
              <wp:simplePos x="0" y="0"/>
              <wp:positionH relativeFrom="column">
                <wp:posOffset>6299200</wp:posOffset>
              </wp:positionH>
              <wp:positionV relativeFrom="paragraph">
                <wp:posOffset>-55880</wp:posOffset>
              </wp:positionV>
              <wp:extent cx="500400" cy="345600"/>
              <wp:effectExtent l="0" t="0" r="0" b="0"/>
              <wp:wrapNone/>
              <wp:docPr id="52" name="Obrázek 52" descr="Obsah obrázku bílé, design&#10;&#10;Popis byl vytvořen automaticky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2" name="Obrázek 52" descr="Obsah obrázku bílé, design&#10;&#10;Popis byl vytvořen automaticky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00400" cy="3456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240DAD" w14:textId="77777777" w:rsidR="00E0704F" w:rsidRDefault="00E0704F" w:rsidP="00E43C3E">
      <w:pPr>
        <w:spacing w:after="0" w:line="240" w:lineRule="auto"/>
      </w:pPr>
      <w:r>
        <w:separator/>
      </w:r>
    </w:p>
  </w:footnote>
  <w:footnote w:type="continuationSeparator" w:id="0">
    <w:p w14:paraId="1806CEEC" w14:textId="77777777" w:rsidR="00E0704F" w:rsidRDefault="00E0704F" w:rsidP="00E43C3E">
      <w:pPr>
        <w:spacing w:after="0" w:line="240" w:lineRule="auto"/>
      </w:pPr>
      <w:r>
        <w:continuationSeparator/>
      </w:r>
    </w:p>
  </w:footnote>
  <w:footnote w:id="1">
    <w:p w14:paraId="34FCF6FB" w14:textId="6F47EBF8" w:rsidR="009A4240" w:rsidRDefault="009A4240" w:rsidP="009A4240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</w:t>
      </w:r>
      <w:r>
        <w:rPr>
          <w:rFonts w:cstheme="minorHAnsi"/>
        </w:rPr>
        <w:t xml:space="preserve">U ostatních maturitních oborů pak </w:t>
      </w:r>
      <w:r w:rsidR="001842B0">
        <w:rPr>
          <w:rFonts w:cstheme="minorHAnsi"/>
        </w:rPr>
        <w:t>e</w:t>
      </w:r>
      <w:r>
        <w:rPr>
          <w:rFonts w:cstheme="minorHAnsi"/>
        </w:rPr>
        <w:t>xistují obor</w:t>
      </w:r>
      <w:r w:rsidR="001842B0">
        <w:rPr>
          <w:rFonts w:cstheme="minorHAnsi"/>
        </w:rPr>
        <w:t>y</w:t>
      </w:r>
      <w:r>
        <w:rPr>
          <w:rFonts w:cstheme="minorHAnsi"/>
        </w:rPr>
        <w:t xml:space="preserve"> s velkým převisem poptávky uchazečů – zejména </w:t>
      </w:r>
      <w:r w:rsidR="00392DA8">
        <w:rPr>
          <w:rFonts w:cstheme="minorHAnsi"/>
        </w:rPr>
        <w:t>o</w:t>
      </w:r>
      <w:r w:rsidR="001842B0">
        <w:rPr>
          <w:rFonts w:cstheme="minorHAnsi"/>
        </w:rPr>
        <w:t>bor Asistent zubního technika (rozdíl mezi kapacitou a počtem přihlášek v 1. prioritě 291 %</w:t>
      </w:r>
      <w:r w:rsidR="00392DA8">
        <w:rPr>
          <w:rFonts w:cstheme="minorHAnsi"/>
        </w:rPr>
        <w:t>, tj. 486 uchazečů</w:t>
      </w:r>
      <w:r w:rsidR="001842B0">
        <w:rPr>
          <w:rFonts w:cstheme="minorHAnsi"/>
        </w:rPr>
        <w:t xml:space="preserve">), </w:t>
      </w:r>
      <w:r>
        <w:rPr>
          <w:rFonts w:cstheme="minorHAnsi"/>
        </w:rPr>
        <w:t>Veterinářství (rozdíl 1</w:t>
      </w:r>
      <w:r w:rsidR="0004545A">
        <w:rPr>
          <w:rFonts w:cstheme="minorHAnsi"/>
        </w:rPr>
        <w:t>8</w:t>
      </w:r>
      <w:r w:rsidR="001842B0">
        <w:rPr>
          <w:rFonts w:cstheme="minorHAnsi"/>
        </w:rPr>
        <w:t>8 </w:t>
      </w:r>
      <w:r>
        <w:rPr>
          <w:rFonts w:cstheme="minorHAnsi"/>
        </w:rPr>
        <w:t>%</w:t>
      </w:r>
      <w:r w:rsidR="00392DA8">
        <w:rPr>
          <w:rFonts w:cstheme="minorHAnsi"/>
        </w:rPr>
        <w:t>, tj. 568 uchazečů</w:t>
      </w:r>
      <w:r>
        <w:rPr>
          <w:rFonts w:cstheme="minorHAnsi"/>
        </w:rPr>
        <w:t>)</w:t>
      </w:r>
      <w:r w:rsidR="0004545A">
        <w:rPr>
          <w:rFonts w:cstheme="minorHAnsi"/>
        </w:rPr>
        <w:t>,</w:t>
      </w:r>
      <w:r w:rsidR="001842B0">
        <w:rPr>
          <w:rFonts w:cstheme="minorHAnsi"/>
        </w:rPr>
        <w:t xml:space="preserve"> </w:t>
      </w:r>
      <w:r w:rsidR="001842B0" w:rsidRPr="001842B0">
        <w:rPr>
          <w:rFonts w:cstheme="minorHAnsi"/>
        </w:rPr>
        <w:t>Bezpečnostně právní činnost</w:t>
      </w:r>
      <w:r w:rsidR="001842B0">
        <w:rPr>
          <w:rFonts w:cstheme="minorHAnsi"/>
        </w:rPr>
        <w:t xml:space="preserve"> (rozdíl 180 %</w:t>
      </w:r>
      <w:r w:rsidR="00392DA8">
        <w:rPr>
          <w:rFonts w:cstheme="minorHAnsi"/>
        </w:rPr>
        <w:t>, tj. 1 563 uchazečů</w:t>
      </w:r>
      <w:r w:rsidR="001842B0">
        <w:rPr>
          <w:rFonts w:cstheme="minorHAnsi"/>
        </w:rPr>
        <w:t>) a</w:t>
      </w:r>
      <w:r w:rsidR="00392DA8">
        <w:rPr>
          <w:rFonts w:cstheme="minorHAnsi"/>
        </w:rPr>
        <w:t> </w:t>
      </w:r>
      <w:r w:rsidR="001842B0">
        <w:rPr>
          <w:rFonts w:cstheme="minorHAnsi"/>
        </w:rPr>
        <w:t xml:space="preserve">dále v absolutním převisu obor </w:t>
      </w:r>
      <w:r w:rsidR="0004545A">
        <w:rPr>
          <w:rFonts w:cstheme="minorHAnsi"/>
        </w:rPr>
        <w:t>Informa</w:t>
      </w:r>
      <w:r w:rsidR="001842B0">
        <w:rPr>
          <w:rFonts w:cstheme="minorHAnsi"/>
        </w:rPr>
        <w:t>ční technologie</w:t>
      </w:r>
      <w:r w:rsidR="0004545A">
        <w:rPr>
          <w:rFonts w:cstheme="minorHAnsi"/>
        </w:rPr>
        <w:t xml:space="preserve"> (rozdíl</w:t>
      </w:r>
      <w:r w:rsidR="001842B0">
        <w:rPr>
          <w:rFonts w:cstheme="minorHAnsi"/>
        </w:rPr>
        <w:t xml:space="preserve"> mezi kapacitou a počtem přihlášek v 1. prioritě </w:t>
      </w:r>
      <w:r w:rsidR="00EE1EC2">
        <w:rPr>
          <w:rFonts w:cstheme="minorHAnsi"/>
        </w:rPr>
        <w:t>1 487 uchazečů, tj.</w:t>
      </w:r>
      <w:r w:rsidR="0004545A">
        <w:rPr>
          <w:rFonts w:cstheme="minorHAnsi"/>
        </w:rPr>
        <w:t xml:space="preserve"> 128</w:t>
      </w:r>
      <w:r w:rsidR="001842B0">
        <w:rPr>
          <w:rFonts w:cstheme="minorHAnsi"/>
        </w:rPr>
        <w:t> </w:t>
      </w:r>
      <w:r w:rsidR="0004545A">
        <w:rPr>
          <w:rFonts w:cstheme="minorHAnsi"/>
        </w:rPr>
        <w:t>%)</w:t>
      </w:r>
      <w:r w:rsidR="00EE1EC2">
        <w:rPr>
          <w:rFonts w:cstheme="minorHAnsi"/>
        </w:rPr>
        <w:t xml:space="preserve"> a Předškolní a mimoškolní pedagogika (rozdíl 1 250 uchazečů, tj. 143 %)</w:t>
      </w:r>
      <w:r>
        <w:rPr>
          <w:rFonts w:cstheme="minorHAnsi"/>
        </w:rPr>
        <w:t>.</w:t>
      </w:r>
      <w:r w:rsidR="00EE1EC2">
        <w:rPr>
          <w:rFonts w:cstheme="minorHAnsi"/>
        </w:rPr>
        <w:t xml:space="preserve"> Obdobně</w:t>
      </w:r>
      <w:r w:rsidR="00392DA8">
        <w:rPr>
          <w:rFonts w:cstheme="minorHAnsi"/>
        </w:rPr>
        <w:t xml:space="preserve"> převis uchazečů</w:t>
      </w:r>
      <w:r w:rsidR="00EE1EC2">
        <w:rPr>
          <w:rFonts w:cstheme="minorHAnsi"/>
        </w:rPr>
        <w:t xml:space="preserve"> </w:t>
      </w:r>
      <w:r w:rsidR="00392DA8">
        <w:rPr>
          <w:rFonts w:cstheme="minorHAnsi"/>
        </w:rPr>
        <w:t xml:space="preserve">nastal u </w:t>
      </w:r>
      <w:r w:rsidR="00EE1EC2">
        <w:rPr>
          <w:rFonts w:cstheme="minorHAnsi"/>
        </w:rPr>
        <w:t>někter</w:t>
      </w:r>
      <w:r w:rsidR="00392DA8">
        <w:rPr>
          <w:rFonts w:cstheme="minorHAnsi"/>
        </w:rPr>
        <w:t>ých</w:t>
      </w:r>
      <w:r w:rsidR="00EE1EC2">
        <w:rPr>
          <w:rFonts w:cstheme="minorHAnsi"/>
        </w:rPr>
        <w:t xml:space="preserve"> nematuritních obor</w:t>
      </w:r>
      <w:r w:rsidR="00392DA8">
        <w:rPr>
          <w:rFonts w:cstheme="minorHAnsi"/>
        </w:rPr>
        <w:t xml:space="preserve">ů </w:t>
      </w:r>
      <w:r w:rsidR="00EE1EC2">
        <w:rPr>
          <w:rFonts w:cstheme="minorHAnsi"/>
        </w:rPr>
        <w:t>s výučním listem</w:t>
      </w:r>
      <w:r w:rsidR="00392DA8">
        <w:rPr>
          <w:rFonts w:cstheme="minorHAnsi"/>
        </w:rPr>
        <w:t xml:space="preserve">: </w:t>
      </w:r>
      <w:r w:rsidR="00EE1EC2">
        <w:rPr>
          <w:rFonts w:cstheme="minorHAnsi"/>
        </w:rPr>
        <w:t>největší absolutní převis</w:t>
      </w:r>
      <w:r w:rsidR="00392DA8">
        <w:rPr>
          <w:rFonts w:cstheme="minorHAnsi"/>
        </w:rPr>
        <w:t xml:space="preserve"> je</w:t>
      </w:r>
      <w:r w:rsidR="00EE1EC2">
        <w:rPr>
          <w:rFonts w:cstheme="minorHAnsi"/>
        </w:rPr>
        <w:t xml:space="preserve"> u oboru </w:t>
      </w:r>
      <w:r w:rsidR="00EE1EC2" w:rsidRPr="00EE1EC2">
        <w:rPr>
          <w:rFonts w:cstheme="minorHAnsi"/>
        </w:rPr>
        <w:t>Mechanik opravář motorových vozidel</w:t>
      </w:r>
      <w:r w:rsidR="00EE1EC2">
        <w:rPr>
          <w:rFonts w:cstheme="minorHAnsi"/>
        </w:rPr>
        <w:t xml:space="preserve"> (rozdíl 349 uchazečů, tj. 10</w:t>
      </w:r>
      <w:r w:rsidR="0053642F">
        <w:rPr>
          <w:rFonts w:cstheme="minorHAnsi"/>
        </w:rPr>
        <w:t>9</w:t>
      </w:r>
      <w:r w:rsidR="00EE1EC2">
        <w:rPr>
          <w:rFonts w:cstheme="minorHAnsi"/>
        </w:rPr>
        <w:t xml:space="preserve"> %) a Kadeřník (rozdíl 320 uchazečů, tj. 112 %).</w:t>
      </w:r>
    </w:p>
  </w:footnote>
  <w:footnote w:id="2">
    <w:p w14:paraId="66DCAD9D" w14:textId="5B8DB1DD" w:rsidR="00C94A6C" w:rsidRDefault="00C94A6C">
      <w:pPr>
        <w:pStyle w:val="Textpoznpodarou"/>
      </w:pPr>
      <w:r>
        <w:rPr>
          <w:rStyle w:val="Znakapoznpodarou"/>
        </w:rPr>
        <w:footnoteRef/>
      </w:r>
      <w:r>
        <w:t xml:space="preserve"> Až 3 přihlášky na obory vzdělání bez talentové zkoušky a na obory s talentovou zkouškou až 2 přihlášky.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6EF0B1" w14:textId="3DFD2E62" w:rsidR="00E43C3E" w:rsidRPr="001935FE" w:rsidRDefault="00B2722C" w:rsidP="00E43C3E">
    <w:pPr>
      <w:pStyle w:val="Zhlav"/>
      <w:jc w:val="right"/>
      <w:rPr>
        <w:i/>
        <w:iCs/>
        <w:color w:val="595959" w:themeColor="text1" w:themeTint="A6"/>
      </w:rPr>
    </w:pPr>
    <w:r w:rsidRPr="00694019">
      <w:rPr>
        <w:i/>
        <w:iCs/>
        <w:color w:val="595959" w:themeColor="text1" w:themeTint="A6"/>
      </w:rPr>
      <w:t xml:space="preserve">MŠMT, </w:t>
    </w:r>
    <w:r w:rsidR="00E43C3E" w:rsidRPr="00694019">
      <w:rPr>
        <w:i/>
        <w:iCs/>
        <w:color w:val="595959" w:themeColor="text1" w:themeTint="A6"/>
      </w:rPr>
      <w:t>Odbor školské statistiky a analýz</w:t>
    </w:r>
    <w:r w:rsidR="00720629" w:rsidRPr="00694019">
      <w:rPr>
        <w:i/>
        <w:iCs/>
        <w:color w:val="595959" w:themeColor="text1" w:themeTint="A6"/>
      </w:rPr>
      <w:t xml:space="preserve">, </w:t>
    </w:r>
    <w:r w:rsidR="00A54FF5">
      <w:rPr>
        <w:i/>
        <w:iCs/>
        <w:color w:val="595959" w:themeColor="text1" w:themeTint="A6"/>
      </w:rPr>
      <w:t>11</w:t>
    </w:r>
    <w:r w:rsidR="00720629" w:rsidRPr="00694019">
      <w:rPr>
        <w:i/>
        <w:iCs/>
        <w:color w:val="595959" w:themeColor="text1" w:themeTint="A6"/>
      </w:rPr>
      <w:t xml:space="preserve">. </w:t>
    </w:r>
    <w:r w:rsidR="00DE2178">
      <w:rPr>
        <w:i/>
        <w:iCs/>
        <w:color w:val="595959" w:themeColor="text1" w:themeTint="A6"/>
      </w:rPr>
      <w:t>4</w:t>
    </w:r>
    <w:r w:rsidR="00720629" w:rsidRPr="00694019">
      <w:rPr>
        <w:i/>
        <w:iCs/>
        <w:color w:val="595959" w:themeColor="text1" w:themeTint="A6"/>
      </w:rPr>
      <w:t>. 202</w:t>
    </w:r>
    <w:r w:rsidR="007A4801" w:rsidRPr="00694019">
      <w:rPr>
        <w:i/>
        <w:iCs/>
        <w:color w:val="595959" w:themeColor="text1" w:themeTint="A6"/>
      </w:rPr>
      <w:t>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B3A7B"/>
    <w:multiLevelType w:val="hybridMultilevel"/>
    <w:tmpl w:val="75106D4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D1252B"/>
    <w:multiLevelType w:val="hybridMultilevel"/>
    <w:tmpl w:val="ADBC8E8C"/>
    <w:lvl w:ilvl="0" w:tplc="E08AB9FE">
      <w:numFmt w:val="bullet"/>
      <w:lvlText w:val=""/>
      <w:lvlJc w:val="left"/>
      <w:pPr>
        <w:ind w:left="720" w:hanging="360"/>
      </w:pPr>
      <w:rPr>
        <w:rFonts w:ascii="Wingdings 2" w:hAnsi="Wingdings 2" w:cs="Calibri" w:hint="default"/>
        <w:color w:val="428D96"/>
        <w:spacing w:val="0"/>
        <w:position w:val="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70155F"/>
    <w:multiLevelType w:val="hybridMultilevel"/>
    <w:tmpl w:val="3CE48832"/>
    <w:lvl w:ilvl="0" w:tplc="E08AB9FE">
      <w:numFmt w:val="bullet"/>
      <w:lvlText w:val=""/>
      <w:lvlJc w:val="left"/>
      <w:pPr>
        <w:ind w:left="770" w:hanging="360"/>
      </w:pPr>
      <w:rPr>
        <w:rFonts w:ascii="Wingdings 2" w:hAnsi="Wingdings 2" w:cs="Calibri" w:hint="default"/>
        <w:color w:val="428D96"/>
        <w:spacing w:val="0"/>
        <w:position w:val="0"/>
      </w:rPr>
    </w:lvl>
    <w:lvl w:ilvl="1" w:tplc="040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" w15:restartNumberingAfterBreak="0">
    <w:nsid w:val="2007747D"/>
    <w:multiLevelType w:val="hybridMultilevel"/>
    <w:tmpl w:val="D7AECF1E"/>
    <w:lvl w:ilvl="0" w:tplc="E08AB9FE">
      <w:numFmt w:val="bullet"/>
      <w:lvlText w:val=""/>
      <w:lvlJc w:val="left"/>
      <w:pPr>
        <w:ind w:left="720" w:hanging="360"/>
      </w:pPr>
      <w:rPr>
        <w:rFonts w:ascii="Wingdings 2" w:hAnsi="Wingdings 2" w:cs="Calibri" w:hint="default"/>
        <w:color w:val="428D96"/>
        <w:spacing w:val="0"/>
        <w:position w:val="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303136"/>
    <w:multiLevelType w:val="hybridMultilevel"/>
    <w:tmpl w:val="32869054"/>
    <w:lvl w:ilvl="0" w:tplc="E08AB9FE">
      <w:numFmt w:val="bullet"/>
      <w:lvlText w:val=""/>
      <w:lvlJc w:val="left"/>
      <w:pPr>
        <w:ind w:left="720" w:hanging="360"/>
      </w:pPr>
      <w:rPr>
        <w:rFonts w:ascii="Wingdings 2" w:hAnsi="Wingdings 2" w:cs="Calibri" w:hint="default"/>
        <w:color w:val="428D96"/>
        <w:spacing w:val="0"/>
        <w:position w:val="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360838"/>
    <w:multiLevelType w:val="hybridMultilevel"/>
    <w:tmpl w:val="75106D4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0367908">
    <w:abstractNumId w:val="1"/>
  </w:num>
  <w:num w:numId="2" w16cid:durableId="1021321401">
    <w:abstractNumId w:val="2"/>
  </w:num>
  <w:num w:numId="3" w16cid:durableId="1484812122">
    <w:abstractNumId w:val="3"/>
  </w:num>
  <w:num w:numId="4" w16cid:durableId="916281484">
    <w:abstractNumId w:val="0"/>
  </w:num>
  <w:num w:numId="5" w16cid:durableId="1930694912">
    <w:abstractNumId w:val="5"/>
  </w:num>
  <w:num w:numId="6" w16cid:durableId="146619749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38EC"/>
    <w:rsid w:val="000001AD"/>
    <w:rsid w:val="000008B7"/>
    <w:rsid w:val="000009B2"/>
    <w:rsid w:val="00002A99"/>
    <w:rsid w:val="00003B16"/>
    <w:rsid w:val="00004E0B"/>
    <w:rsid w:val="0001679F"/>
    <w:rsid w:val="0002105E"/>
    <w:rsid w:val="00021896"/>
    <w:rsid w:val="00037973"/>
    <w:rsid w:val="0004545A"/>
    <w:rsid w:val="00046E1C"/>
    <w:rsid w:val="00052588"/>
    <w:rsid w:val="00060C05"/>
    <w:rsid w:val="000664DF"/>
    <w:rsid w:val="00066DF9"/>
    <w:rsid w:val="00071943"/>
    <w:rsid w:val="000814DE"/>
    <w:rsid w:val="0008191F"/>
    <w:rsid w:val="00084772"/>
    <w:rsid w:val="00085733"/>
    <w:rsid w:val="00085815"/>
    <w:rsid w:val="00087AA8"/>
    <w:rsid w:val="00087D72"/>
    <w:rsid w:val="00095A12"/>
    <w:rsid w:val="000964A1"/>
    <w:rsid w:val="00096857"/>
    <w:rsid w:val="000A3205"/>
    <w:rsid w:val="000A33A0"/>
    <w:rsid w:val="000A3AC4"/>
    <w:rsid w:val="000A3D13"/>
    <w:rsid w:val="000B3AB1"/>
    <w:rsid w:val="000B59C0"/>
    <w:rsid w:val="000C23F5"/>
    <w:rsid w:val="000D0536"/>
    <w:rsid w:val="000D354F"/>
    <w:rsid w:val="000D3B54"/>
    <w:rsid w:val="000D5987"/>
    <w:rsid w:val="000E1630"/>
    <w:rsid w:val="000E3858"/>
    <w:rsid w:val="000E5CEE"/>
    <w:rsid w:val="000F4D27"/>
    <w:rsid w:val="000F5BD2"/>
    <w:rsid w:val="00100E1B"/>
    <w:rsid w:val="00105263"/>
    <w:rsid w:val="00112E3E"/>
    <w:rsid w:val="00116C82"/>
    <w:rsid w:val="00121CCC"/>
    <w:rsid w:val="00126801"/>
    <w:rsid w:val="0013543A"/>
    <w:rsid w:val="0014255E"/>
    <w:rsid w:val="00153479"/>
    <w:rsid w:val="0015436D"/>
    <w:rsid w:val="00154953"/>
    <w:rsid w:val="0015755F"/>
    <w:rsid w:val="0016152E"/>
    <w:rsid w:val="00176B6F"/>
    <w:rsid w:val="00177CED"/>
    <w:rsid w:val="001833B9"/>
    <w:rsid w:val="001842B0"/>
    <w:rsid w:val="001857CC"/>
    <w:rsid w:val="00186720"/>
    <w:rsid w:val="00192D40"/>
    <w:rsid w:val="001935FE"/>
    <w:rsid w:val="001968BC"/>
    <w:rsid w:val="001A41FC"/>
    <w:rsid w:val="001A4951"/>
    <w:rsid w:val="001A623C"/>
    <w:rsid w:val="001A65CC"/>
    <w:rsid w:val="001C1567"/>
    <w:rsid w:val="001C5B50"/>
    <w:rsid w:val="001D06C6"/>
    <w:rsid w:val="001D43CC"/>
    <w:rsid w:val="001E25A1"/>
    <w:rsid w:val="001E65E0"/>
    <w:rsid w:val="001F0FBF"/>
    <w:rsid w:val="002006C1"/>
    <w:rsid w:val="002014F0"/>
    <w:rsid w:val="00202F18"/>
    <w:rsid w:val="00203FD6"/>
    <w:rsid w:val="002129C4"/>
    <w:rsid w:val="002163FD"/>
    <w:rsid w:val="002212D1"/>
    <w:rsid w:val="00222257"/>
    <w:rsid w:val="00222667"/>
    <w:rsid w:val="0022358B"/>
    <w:rsid w:val="002252AA"/>
    <w:rsid w:val="0023348B"/>
    <w:rsid w:val="00240FD0"/>
    <w:rsid w:val="002633E5"/>
    <w:rsid w:val="00275D3D"/>
    <w:rsid w:val="00292CEE"/>
    <w:rsid w:val="00294C5E"/>
    <w:rsid w:val="002A58D1"/>
    <w:rsid w:val="002B334E"/>
    <w:rsid w:val="002B493D"/>
    <w:rsid w:val="002D4234"/>
    <w:rsid w:val="002E0CF2"/>
    <w:rsid w:val="002E2EB7"/>
    <w:rsid w:val="002E3923"/>
    <w:rsid w:val="002E6B6F"/>
    <w:rsid w:val="002F1312"/>
    <w:rsid w:val="002F42F2"/>
    <w:rsid w:val="002F6856"/>
    <w:rsid w:val="00301E30"/>
    <w:rsid w:val="003035C5"/>
    <w:rsid w:val="003147B9"/>
    <w:rsid w:val="00324898"/>
    <w:rsid w:val="00346E15"/>
    <w:rsid w:val="003479FE"/>
    <w:rsid w:val="00353BC2"/>
    <w:rsid w:val="003573E1"/>
    <w:rsid w:val="003621CA"/>
    <w:rsid w:val="003651D0"/>
    <w:rsid w:val="00371704"/>
    <w:rsid w:val="00381235"/>
    <w:rsid w:val="00383569"/>
    <w:rsid w:val="00392DA8"/>
    <w:rsid w:val="00393146"/>
    <w:rsid w:val="003A2ED3"/>
    <w:rsid w:val="003B6003"/>
    <w:rsid w:val="003B7013"/>
    <w:rsid w:val="003B782D"/>
    <w:rsid w:val="003C5B08"/>
    <w:rsid w:val="003D10BD"/>
    <w:rsid w:val="003D5C40"/>
    <w:rsid w:val="003D63B2"/>
    <w:rsid w:val="003D68F2"/>
    <w:rsid w:val="003F5A98"/>
    <w:rsid w:val="003F60C7"/>
    <w:rsid w:val="004052D1"/>
    <w:rsid w:val="0042067E"/>
    <w:rsid w:val="00421F3A"/>
    <w:rsid w:val="00422118"/>
    <w:rsid w:val="00426F12"/>
    <w:rsid w:val="00433B17"/>
    <w:rsid w:val="0043743A"/>
    <w:rsid w:val="00441F47"/>
    <w:rsid w:val="00441F90"/>
    <w:rsid w:val="0044231C"/>
    <w:rsid w:val="00444A2D"/>
    <w:rsid w:val="0045281B"/>
    <w:rsid w:val="004611A7"/>
    <w:rsid w:val="00476F30"/>
    <w:rsid w:val="0049013A"/>
    <w:rsid w:val="00496E09"/>
    <w:rsid w:val="00497365"/>
    <w:rsid w:val="004A011B"/>
    <w:rsid w:val="004A0C0F"/>
    <w:rsid w:val="004B1312"/>
    <w:rsid w:val="004B3B07"/>
    <w:rsid w:val="004D09CE"/>
    <w:rsid w:val="004D4B9C"/>
    <w:rsid w:val="004D5DB5"/>
    <w:rsid w:val="004F0A60"/>
    <w:rsid w:val="004F1AD3"/>
    <w:rsid w:val="004F6BBE"/>
    <w:rsid w:val="00507188"/>
    <w:rsid w:val="0051331B"/>
    <w:rsid w:val="00515CFE"/>
    <w:rsid w:val="005169B0"/>
    <w:rsid w:val="0052520F"/>
    <w:rsid w:val="005318D8"/>
    <w:rsid w:val="0053642F"/>
    <w:rsid w:val="00542BC7"/>
    <w:rsid w:val="005438EC"/>
    <w:rsid w:val="005445A9"/>
    <w:rsid w:val="00550B10"/>
    <w:rsid w:val="00552012"/>
    <w:rsid w:val="00560DCA"/>
    <w:rsid w:val="00563012"/>
    <w:rsid w:val="005734C8"/>
    <w:rsid w:val="00593CC6"/>
    <w:rsid w:val="005944C6"/>
    <w:rsid w:val="005951AA"/>
    <w:rsid w:val="005A64B6"/>
    <w:rsid w:val="005B0217"/>
    <w:rsid w:val="005B256F"/>
    <w:rsid w:val="005B709C"/>
    <w:rsid w:val="005B7AEA"/>
    <w:rsid w:val="005C26E1"/>
    <w:rsid w:val="005C273B"/>
    <w:rsid w:val="005C2D90"/>
    <w:rsid w:val="005C3FCD"/>
    <w:rsid w:val="005D004B"/>
    <w:rsid w:val="005D3C66"/>
    <w:rsid w:val="005E4B2F"/>
    <w:rsid w:val="005E5093"/>
    <w:rsid w:val="005E50A5"/>
    <w:rsid w:val="005E657D"/>
    <w:rsid w:val="005E7398"/>
    <w:rsid w:val="005F2128"/>
    <w:rsid w:val="006047D7"/>
    <w:rsid w:val="00607B65"/>
    <w:rsid w:val="006205D2"/>
    <w:rsid w:val="0062221F"/>
    <w:rsid w:val="006329D1"/>
    <w:rsid w:val="00632B6F"/>
    <w:rsid w:val="00634D84"/>
    <w:rsid w:val="006436B3"/>
    <w:rsid w:val="00656087"/>
    <w:rsid w:val="006644EB"/>
    <w:rsid w:val="00664C62"/>
    <w:rsid w:val="00667B06"/>
    <w:rsid w:val="0067779D"/>
    <w:rsid w:val="006802D8"/>
    <w:rsid w:val="00694019"/>
    <w:rsid w:val="00697FE4"/>
    <w:rsid w:val="006A6B22"/>
    <w:rsid w:val="006A6B4C"/>
    <w:rsid w:val="006B19AD"/>
    <w:rsid w:val="006C06F1"/>
    <w:rsid w:val="006C3CB3"/>
    <w:rsid w:val="006D2363"/>
    <w:rsid w:val="006E731F"/>
    <w:rsid w:val="006F01D8"/>
    <w:rsid w:val="006F67BE"/>
    <w:rsid w:val="006F699D"/>
    <w:rsid w:val="0070618D"/>
    <w:rsid w:val="00707DA5"/>
    <w:rsid w:val="00712DEB"/>
    <w:rsid w:val="00713833"/>
    <w:rsid w:val="007143F7"/>
    <w:rsid w:val="00716999"/>
    <w:rsid w:val="00720629"/>
    <w:rsid w:val="00721634"/>
    <w:rsid w:val="0072447C"/>
    <w:rsid w:val="0072480C"/>
    <w:rsid w:val="0072611E"/>
    <w:rsid w:val="00733249"/>
    <w:rsid w:val="007471B2"/>
    <w:rsid w:val="00755D64"/>
    <w:rsid w:val="00756C81"/>
    <w:rsid w:val="00762BCF"/>
    <w:rsid w:val="007705B0"/>
    <w:rsid w:val="0077332C"/>
    <w:rsid w:val="00773C13"/>
    <w:rsid w:val="0078520D"/>
    <w:rsid w:val="00786563"/>
    <w:rsid w:val="007909D5"/>
    <w:rsid w:val="00793C77"/>
    <w:rsid w:val="00794E45"/>
    <w:rsid w:val="007969E1"/>
    <w:rsid w:val="00796ABF"/>
    <w:rsid w:val="007A2530"/>
    <w:rsid w:val="007A4801"/>
    <w:rsid w:val="007B5224"/>
    <w:rsid w:val="007C16A3"/>
    <w:rsid w:val="007C71D2"/>
    <w:rsid w:val="007E2A69"/>
    <w:rsid w:val="007E5A55"/>
    <w:rsid w:val="008039E7"/>
    <w:rsid w:val="00803E71"/>
    <w:rsid w:val="00804694"/>
    <w:rsid w:val="008060D3"/>
    <w:rsid w:val="00810229"/>
    <w:rsid w:val="00816A17"/>
    <w:rsid w:val="0082010B"/>
    <w:rsid w:val="00825A5D"/>
    <w:rsid w:val="00835D6C"/>
    <w:rsid w:val="00840CF7"/>
    <w:rsid w:val="008410AF"/>
    <w:rsid w:val="00850DFA"/>
    <w:rsid w:val="008516FA"/>
    <w:rsid w:val="0085667F"/>
    <w:rsid w:val="00857457"/>
    <w:rsid w:val="0086106D"/>
    <w:rsid w:val="00861A90"/>
    <w:rsid w:val="00866185"/>
    <w:rsid w:val="008703CA"/>
    <w:rsid w:val="008724AF"/>
    <w:rsid w:val="00883A18"/>
    <w:rsid w:val="00886270"/>
    <w:rsid w:val="008A012A"/>
    <w:rsid w:val="008A1DBB"/>
    <w:rsid w:val="008A2AA2"/>
    <w:rsid w:val="008A631E"/>
    <w:rsid w:val="008B2995"/>
    <w:rsid w:val="008C706D"/>
    <w:rsid w:val="008D7592"/>
    <w:rsid w:val="008D7A0C"/>
    <w:rsid w:val="008E1E68"/>
    <w:rsid w:val="008E472C"/>
    <w:rsid w:val="008F15CE"/>
    <w:rsid w:val="008F2237"/>
    <w:rsid w:val="008F5AAD"/>
    <w:rsid w:val="008F74F1"/>
    <w:rsid w:val="00902794"/>
    <w:rsid w:val="009145A0"/>
    <w:rsid w:val="00927C7F"/>
    <w:rsid w:val="00931F2B"/>
    <w:rsid w:val="00933647"/>
    <w:rsid w:val="00935281"/>
    <w:rsid w:val="009444D8"/>
    <w:rsid w:val="0095750B"/>
    <w:rsid w:val="00957FBB"/>
    <w:rsid w:val="009632F5"/>
    <w:rsid w:val="0096629F"/>
    <w:rsid w:val="00967889"/>
    <w:rsid w:val="0097182A"/>
    <w:rsid w:val="0097351F"/>
    <w:rsid w:val="009744E7"/>
    <w:rsid w:val="009822DF"/>
    <w:rsid w:val="00983064"/>
    <w:rsid w:val="009916E7"/>
    <w:rsid w:val="009A011A"/>
    <w:rsid w:val="009A1CF4"/>
    <w:rsid w:val="009A1D43"/>
    <w:rsid w:val="009A4240"/>
    <w:rsid w:val="009C2B98"/>
    <w:rsid w:val="009C2BE7"/>
    <w:rsid w:val="009C7329"/>
    <w:rsid w:val="009E136F"/>
    <w:rsid w:val="009F1384"/>
    <w:rsid w:val="00A1057D"/>
    <w:rsid w:val="00A111E8"/>
    <w:rsid w:val="00A1297D"/>
    <w:rsid w:val="00A12CBA"/>
    <w:rsid w:val="00A17997"/>
    <w:rsid w:val="00A200A5"/>
    <w:rsid w:val="00A20512"/>
    <w:rsid w:val="00A3455C"/>
    <w:rsid w:val="00A37D94"/>
    <w:rsid w:val="00A433E2"/>
    <w:rsid w:val="00A52C7C"/>
    <w:rsid w:val="00A54FF5"/>
    <w:rsid w:val="00A601CE"/>
    <w:rsid w:val="00A61E9F"/>
    <w:rsid w:val="00A657FC"/>
    <w:rsid w:val="00A66AAE"/>
    <w:rsid w:val="00A84179"/>
    <w:rsid w:val="00A861F1"/>
    <w:rsid w:val="00A867BA"/>
    <w:rsid w:val="00A8697F"/>
    <w:rsid w:val="00A94D68"/>
    <w:rsid w:val="00AA453C"/>
    <w:rsid w:val="00AA4745"/>
    <w:rsid w:val="00AB22C0"/>
    <w:rsid w:val="00AC02BF"/>
    <w:rsid w:val="00AC0C3A"/>
    <w:rsid w:val="00AC2B5E"/>
    <w:rsid w:val="00AC2CD6"/>
    <w:rsid w:val="00AC526F"/>
    <w:rsid w:val="00AD4C42"/>
    <w:rsid w:val="00AE08C6"/>
    <w:rsid w:val="00AE2379"/>
    <w:rsid w:val="00AE588B"/>
    <w:rsid w:val="00AF36E8"/>
    <w:rsid w:val="00AF54B8"/>
    <w:rsid w:val="00B03379"/>
    <w:rsid w:val="00B05996"/>
    <w:rsid w:val="00B134B5"/>
    <w:rsid w:val="00B13C43"/>
    <w:rsid w:val="00B148F8"/>
    <w:rsid w:val="00B1505F"/>
    <w:rsid w:val="00B2722C"/>
    <w:rsid w:val="00B312A3"/>
    <w:rsid w:val="00B3552C"/>
    <w:rsid w:val="00B41040"/>
    <w:rsid w:val="00B53D65"/>
    <w:rsid w:val="00B5475C"/>
    <w:rsid w:val="00B54DB3"/>
    <w:rsid w:val="00B65E6A"/>
    <w:rsid w:val="00B73AD8"/>
    <w:rsid w:val="00B749CC"/>
    <w:rsid w:val="00B755C2"/>
    <w:rsid w:val="00B80557"/>
    <w:rsid w:val="00B80E12"/>
    <w:rsid w:val="00B85985"/>
    <w:rsid w:val="00B97465"/>
    <w:rsid w:val="00BA1155"/>
    <w:rsid w:val="00BA17FC"/>
    <w:rsid w:val="00BA1A17"/>
    <w:rsid w:val="00BA4FF8"/>
    <w:rsid w:val="00BA7E20"/>
    <w:rsid w:val="00BB13E4"/>
    <w:rsid w:val="00BB288D"/>
    <w:rsid w:val="00BC1D99"/>
    <w:rsid w:val="00BC58FB"/>
    <w:rsid w:val="00BD4763"/>
    <w:rsid w:val="00BD531C"/>
    <w:rsid w:val="00BE57DA"/>
    <w:rsid w:val="00BE7E4C"/>
    <w:rsid w:val="00BF0129"/>
    <w:rsid w:val="00BF436F"/>
    <w:rsid w:val="00C034E4"/>
    <w:rsid w:val="00C0757C"/>
    <w:rsid w:val="00C10F42"/>
    <w:rsid w:val="00C15242"/>
    <w:rsid w:val="00C165BF"/>
    <w:rsid w:val="00C20310"/>
    <w:rsid w:val="00C20B8A"/>
    <w:rsid w:val="00C32183"/>
    <w:rsid w:val="00C37001"/>
    <w:rsid w:val="00C37360"/>
    <w:rsid w:val="00C414B0"/>
    <w:rsid w:val="00C50538"/>
    <w:rsid w:val="00C51F42"/>
    <w:rsid w:val="00C52523"/>
    <w:rsid w:val="00C57247"/>
    <w:rsid w:val="00C63EF1"/>
    <w:rsid w:val="00C6561A"/>
    <w:rsid w:val="00C84385"/>
    <w:rsid w:val="00C87718"/>
    <w:rsid w:val="00C94A6C"/>
    <w:rsid w:val="00CA1A1B"/>
    <w:rsid w:val="00CA55AA"/>
    <w:rsid w:val="00CB0612"/>
    <w:rsid w:val="00CB1F21"/>
    <w:rsid w:val="00CB2E76"/>
    <w:rsid w:val="00CB4A26"/>
    <w:rsid w:val="00CC234F"/>
    <w:rsid w:val="00CC3BA8"/>
    <w:rsid w:val="00CC3D4C"/>
    <w:rsid w:val="00CC4C47"/>
    <w:rsid w:val="00CD705D"/>
    <w:rsid w:val="00CD72D7"/>
    <w:rsid w:val="00CE46FD"/>
    <w:rsid w:val="00CE7053"/>
    <w:rsid w:val="00CF7224"/>
    <w:rsid w:val="00D07888"/>
    <w:rsid w:val="00D1639B"/>
    <w:rsid w:val="00D21B8C"/>
    <w:rsid w:val="00D25C45"/>
    <w:rsid w:val="00D27F01"/>
    <w:rsid w:val="00D32D69"/>
    <w:rsid w:val="00D32E61"/>
    <w:rsid w:val="00D452EE"/>
    <w:rsid w:val="00D509A6"/>
    <w:rsid w:val="00D53038"/>
    <w:rsid w:val="00D54887"/>
    <w:rsid w:val="00D60286"/>
    <w:rsid w:val="00D71EE8"/>
    <w:rsid w:val="00D73C01"/>
    <w:rsid w:val="00D75F8D"/>
    <w:rsid w:val="00D76113"/>
    <w:rsid w:val="00D76A3D"/>
    <w:rsid w:val="00D83B42"/>
    <w:rsid w:val="00D93C6A"/>
    <w:rsid w:val="00DA6F34"/>
    <w:rsid w:val="00DD4E8A"/>
    <w:rsid w:val="00DE2178"/>
    <w:rsid w:val="00DE7D72"/>
    <w:rsid w:val="00DF2A60"/>
    <w:rsid w:val="00DF3FD4"/>
    <w:rsid w:val="00E01D0C"/>
    <w:rsid w:val="00E05119"/>
    <w:rsid w:val="00E0704F"/>
    <w:rsid w:val="00E12879"/>
    <w:rsid w:val="00E12916"/>
    <w:rsid w:val="00E13FE1"/>
    <w:rsid w:val="00E14524"/>
    <w:rsid w:val="00E15ABF"/>
    <w:rsid w:val="00E15AD7"/>
    <w:rsid w:val="00E1696A"/>
    <w:rsid w:val="00E21B10"/>
    <w:rsid w:val="00E31203"/>
    <w:rsid w:val="00E42B5C"/>
    <w:rsid w:val="00E43C3E"/>
    <w:rsid w:val="00E520D9"/>
    <w:rsid w:val="00E5283E"/>
    <w:rsid w:val="00E53D44"/>
    <w:rsid w:val="00E558EA"/>
    <w:rsid w:val="00E567E0"/>
    <w:rsid w:val="00E60F2C"/>
    <w:rsid w:val="00E61DC1"/>
    <w:rsid w:val="00E7231C"/>
    <w:rsid w:val="00E80D00"/>
    <w:rsid w:val="00E830B2"/>
    <w:rsid w:val="00E8523C"/>
    <w:rsid w:val="00E87F4A"/>
    <w:rsid w:val="00E9464A"/>
    <w:rsid w:val="00E967F0"/>
    <w:rsid w:val="00EB08C0"/>
    <w:rsid w:val="00EB2E74"/>
    <w:rsid w:val="00EC3AAD"/>
    <w:rsid w:val="00EC49DB"/>
    <w:rsid w:val="00ED0B48"/>
    <w:rsid w:val="00ED7BA6"/>
    <w:rsid w:val="00EE05A9"/>
    <w:rsid w:val="00EE151F"/>
    <w:rsid w:val="00EE1EC2"/>
    <w:rsid w:val="00EE5F46"/>
    <w:rsid w:val="00EE62B7"/>
    <w:rsid w:val="00EE6E48"/>
    <w:rsid w:val="00EE70A7"/>
    <w:rsid w:val="00EF1D68"/>
    <w:rsid w:val="00EF1D81"/>
    <w:rsid w:val="00EF1DE4"/>
    <w:rsid w:val="00EF2304"/>
    <w:rsid w:val="00F00D3C"/>
    <w:rsid w:val="00F0414A"/>
    <w:rsid w:val="00F06213"/>
    <w:rsid w:val="00F0780F"/>
    <w:rsid w:val="00F10096"/>
    <w:rsid w:val="00F2127C"/>
    <w:rsid w:val="00F366C1"/>
    <w:rsid w:val="00F433D0"/>
    <w:rsid w:val="00F44B6A"/>
    <w:rsid w:val="00F47A30"/>
    <w:rsid w:val="00F47AFF"/>
    <w:rsid w:val="00F502FE"/>
    <w:rsid w:val="00F56AF9"/>
    <w:rsid w:val="00F57692"/>
    <w:rsid w:val="00F74FE5"/>
    <w:rsid w:val="00F8324E"/>
    <w:rsid w:val="00F8372A"/>
    <w:rsid w:val="00F97826"/>
    <w:rsid w:val="00FA0C2F"/>
    <w:rsid w:val="00FB1A3C"/>
    <w:rsid w:val="00FB7161"/>
    <w:rsid w:val="00FC34C5"/>
    <w:rsid w:val="00FC389D"/>
    <w:rsid w:val="00FC393D"/>
    <w:rsid w:val="00FC7F6D"/>
    <w:rsid w:val="00FD0E88"/>
    <w:rsid w:val="00FD3F07"/>
    <w:rsid w:val="00FD4797"/>
    <w:rsid w:val="00FD6ED9"/>
    <w:rsid w:val="00FE1B04"/>
    <w:rsid w:val="00FE4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68774A"/>
  <w15:chartTrackingRefBased/>
  <w15:docId w15:val="{D0499E37-A673-473B-921A-9D8B2C262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667B0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4">
    <w:name w:val="heading 4"/>
    <w:basedOn w:val="Nadpis1"/>
    <w:next w:val="Normln"/>
    <w:link w:val="Nadpis4Char"/>
    <w:uiPriority w:val="9"/>
    <w:unhideWhenUsed/>
    <w:qFormat/>
    <w:rsid w:val="00667B06"/>
    <w:pPr>
      <w:shd w:val="clear" w:color="auto" w:fill="A2DBE2"/>
      <w:spacing w:before="360" w:after="240" w:line="240" w:lineRule="auto"/>
      <w:outlineLvl w:val="3"/>
    </w:pPr>
    <w:rPr>
      <w:rFonts w:ascii="Calibri" w:hAnsi="Calibri"/>
      <w:b/>
      <w:color w:val="4C4C4C"/>
      <w:sz w:val="24"/>
      <w:szCs w:val="23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43C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43C3E"/>
  </w:style>
  <w:style w:type="paragraph" w:styleId="Zpat">
    <w:name w:val="footer"/>
    <w:basedOn w:val="Normln"/>
    <w:link w:val="ZpatChar"/>
    <w:uiPriority w:val="99"/>
    <w:unhideWhenUsed/>
    <w:rsid w:val="00E43C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43C3E"/>
  </w:style>
  <w:style w:type="character" w:customStyle="1" w:styleId="Nadpis4Char">
    <w:name w:val="Nadpis 4 Char"/>
    <w:basedOn w:val="Standardnpsmoodstavce"/>
    <w:link w:val="Nadpis4"/>
    <w:uiPriority w:val="9"/>
    <w:rsid w:val="00667B06"/>
    <w:rPr>
      <w:rFonts w:ascii="Calibri" w:eastAsiaTheme="majorEastAsia" w:hAnsi="Calibri" w:cstheme="majorBidi"/>
      <w:b/>
      <w:color w:val="4C4C4C"/>
      <w:sz w:val="24"/>
      <w:szCs w:val="23"/>
      <w:shd w:val="clear" w:color="auto" w:fill="A2DBE2"/>
    </w:rPr>
  </w:style>
  <w:style w:type="character" w:customStyle="1" w:styleId="Nadpis1Char">
    <w:name w:val="Nadpis 1 Char"/>
    <w:basedOn w:val="Standardnpsmoodstavce"/>
    <w:link w:val="Nadpis1"/>
    <w:uiPriority w:val="9"/>
    <w:rsid w:val="00667B0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dstavecseseznamem">
    <w:name w:val="List Paragraph"/>
    <w:basedOn w:val="Normln"/>
    <w:uiPriority w:val="34"/>
    <w:qFormat/>
    <w:rsid w:val="00A111E8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202F18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202F18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202F18"/>
    <w:rPr>
      <w:vertAlign w:val="superscript"/>
    </w:rPr>
  </w:style>
  <w:style w:type="paragraph" w:styleId="Revize">
    <w:name w:val="Revision"/>
    <w:hidden/>
    <w:uiPriority w:val="99"/>
    <w:semiHidden/>
    <w:rsid w:val="00A94D68"/>
    <w:pPr>
      <w:spacing w:after="0" w:line="240" w:lineRule="auto"/>
    </w:pPr>
  </w:style>
  <w:style w:type="paragraph" w:styleId="Titulek">
    <w:name w:val="caption"/>
    <w:basedOn w:val="Normln"/>
    <w:next w:val="Normln"/>
    <w:uiPriority w:val="35"/>
    <w:unhideWhenUsed/>
    <w:qFormat/>
    <w:rsid w:val="00552012"/>
    <w:pPr>
      <w:spacing w:line="240" w:lineRule="auto"/>
    </w:pPr>
    <w:rPr>
      <w:rFonts w:ascii="Calibri" w:eastAsiaTheme="minorEastAsia" w:hAnsi="Calibri"/>
      <w:b/>
      <w:bCs/>
      <w:color w:val="404040" w:themeColor="text1" w:themeTint="BF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D25C4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D25C45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D25C45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25C4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25C4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036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41736B-42B2-4A7F-BC14-FB1D8F69FD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2672</Words>
  <Characters>15770</Characters>
  <Application>Microsoft Office Word</Application>
  <DocSecurity>0</DocSecurity>
  <Lines>131</Lines>
  <Paragraphs>36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MSMT</Company>
  <LinksUpToDate>false</LinksUpToDate>
  <CharactersWithSpaces>18406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Příhodová Silvie</dc:creator>
  <cp:keywords/>
  <dc:description/>
  <cp:lastModifiedBy>Kubas Patrik</cp:lastModifiedBy>
  <cp:revision>2</cp:revision>
  <cp:lastPrinted>2023-11-13T14:35:00Z</cp:lastPrinted>
  <dcterms:created xsi:type="dcterms:W3CDTF">2024-04-11T09:50:00Z</dcterms:created>
  <dcterms:modified xsi:type="dcterms:W3CDTF">2024-04-11T09:50:00Z</dcterms:modified>
</cp:coreProperties>
</file>